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292D5" w14:textId="77777777" w:rsidR="008215B0" w:rsidRPr="00FA2F45" w:rsidRDefault="00B7422C" w:rsidP="008215B0">
      <w:pPr>
        <w:pStyle w:val="Title"/>
        <w:jc w:val="center"/>
        <w:rPr>
          <w:rFonts w:ascii="Raleway" w:hAnsi="Raleway" w:cs="Kalinga"/>
          <w:b/>
          <w:noProof/>
          <w:sz w:val="24"/>
          <w:szCs w:val="24"/>
        </w:rPr>
      </w:pPr>
      <w:r w:rsidRPr="00FA2F45">
        <w:rPr>
          <w:rFonts w:ascii="Raleway" w:hAnsi="Raleway" w:cs="Kalinga"/>
          <w:b/>
          <w:noProof/>
          <w:sz w:val="24"/>
          <w:szCs w:val="24"/>
        </w:rPr>
        <w:drawing>
          <wp:inline distT="0" distB="0" distL="0" distR="0" wp14:anchorId="26F1F203" wp14:editId="2ADE1823">
            <wp:extent cx="2847975" cy="8572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857250"/>
                    </a:xfrm>
                    <a:prstGeom prst="rect">
                      <a:avLst/>
                    </a:prstGeom>
                    <a:noFill/>
                    <a:ln>
                      <a:noFill/>
                    </a:ln>
                  </pic:spPr>
                </pic:pic>
              </a:graphicData>
            </a:graphic>
          </wp:inline>
        </w:drawing>
      </w:r>
    </w:p>
    <w:p w14:paraId="49F7E28D" w14:textId="77777777" w:rsidR="008215B0" w:rsidRPr="00FA2F45" w:rsidRDefault="008215B0" w:rsidP="002664CB">
      <w:pPr>
        <w:pStyle w:val="Title"/>
        <w:jc w:val="center"/>
        <w:rPr>
          <w:rFonts w:ascii="Raleway" w:hAnsi="Raleway" w:cs="Kalinga"/>
          <w:b/>
          <w:color w:val="1F497D"/>
          <w:sz w:val="24"/>
          <w:szCs w:val="24"/>
        </w:rPr>
      </w:pPr>
    </w:p>
    <w:p w14:paraId="45BB07A6" w14:textId="77777777" w:rsidR="00D7119C" w:rsidRPr="00FA2F45" w:rsidRDefault="00D7119C" w:rsidP="002664CB">
      <w:pPr>
        <w:pStyle w:val="Title"/>
        <w:jc w:val="center"/>
        <w:rPr>
          <w:rFonts w:ascii="Raleway" w:hAnsi="Raleway" w:cs="Kalinga"/>
          <w:b/>
          <w:color w:val="1F497D"/>
          <w:sz w:val="28"/>
          <w:szCs w:val="28"/>
        </w:rPr>
      </w:pPr>
      <w:r w:rsidRPr="00FA2F45">
        <w:rPr>
          <w:rFonts w:ascii="Raleway" w:hAnsi="Raleway" w:cs="Kalinga"/>
          <w:b/>
          <w:color w:val="1F497D"/>
          <w:sz w:val="28"/>
          <w:szCs w:val="28"/>
        </w:rPr>
        <w:t xml:space="preserve">Texas Balance of State Continuum of Care </w:t>
      </w:r>
    </w:p>
    <w:p w14:paraId="33214FA3" w14:textId="77777777" w:rsidR="00D7119C" w:rsidRPr="00FA2F45" w:rsidRDefault="00D7119C" w:rsidP="002664CB">
      <w:pPr>
        <w:pStyle w:val="Title"/>
        <w:jc w:val="center"/>
        <w:rPr>
          <w:rFonts w:ascii="Raleway" w:hAnsi="Raleway" w:cs="Kalinga"/>
          <w:b/>
          <w:color w:val="1F497D"/>
          <w:sz w:val="28"/>
          <w:szCs w:val="28"/>
        </w:rPr>
      </w:pPr>
      <w:r w:rsidRPr="00FA2F45">
        <w:rPr>
          <w:rFonts w:ascii="Raleway" w:hAnsi="Raleway" w:cs="Kalinga"/>
          <w:b/>
          <w:color w:val="1F497D"/>
          <w:sz w:val="28"/>
          <w:szCs w:val="28"/>
        </w:rPr>
        <w:t>HUD CoC Program</w:t>
      </w:r>
    </w:p>
    <w:p w14:paraId="1FF8DC03" w14:textId="281384E2" w:rsidR="00087879" w:rsidRPr="00FA2F45" w:rsidRDefault="002706C4" w:rsidP="002664CB">
      <w:pPr>
        <w:pStyle w:val="Title"/>
        <w:jc w:val="center"/>
        <w:rPr>
          <w:rFonts w:ascii="Raleway" w:hAnsi="Raleway" w:cs="Kalinga"/>
          <w:b/>
          <w:color w:val="1F497D"/>
          <w:sz w:val="28"/>
          <w:szCs w:val="28"/>
        </w:rPr>
      </w:pPr>
      <w:r w:rsidRPr="00FA2F45">
        <w:rPr>
          <w:rFonts w:ascii="Raleway" w:hAnsi="Raleway" w:cs="Kalinga"/>
          <w:b/>
          <w:color w:val="1F497D"/>
          <w:sz w:val="28"/>
          <w:szCs w:val="28"/>
        </w:rPr>
        <w:t xml:space="preserve">2018 </w:t>
      </w:r>
      <w:r w:rsidR="00D7119C" w:rsidRPr="00FA2F45">
        <w:rPr>
          <w:rFonts w:ascii="Raleway" w:hAnsi="Raleway" w:cs="Kalinga"/>
          <w:b/>
          <w:color w:val="1F497D"/>
          <w:sz w:val="28"/>
          <w:szCs w:val="28"/>
        </w:rPr>
        <w:t xml:space="preserve">Renewal Project </w:t>
      </w:r>
      <w:r w:rsidR="00D77C35" w:rsidRPr="00FA2F45">
        <w:rPr>
          <w:rFonts w:ascii="Raleway" w:hAnsi="Raleway" w:cs="Kalinga"/>
          <w:b/>
          <w:color w:val="1F497D"/>
          <w:sz w:val="28"/>
          <w:szCs w:val="28"/>
        </w:rPr>
        <w:t>Application</w:t>
      </w:r>
    </w:p>
    <w:p w14:paraId="291D109F" w14:textId="77777777" w:rsidR="002F0140" w:rsidRPr="00FA2F45" w:rsidRDefault="00FF527B" w:rsidP="002664CB">
      <w:pPr>
        <w:widowControl w:val="0"/>
        <w:autoSpaceDE w:val="0"/>
        <w:autoSpaceDN w:val="0"/>
        <w:adjustRightInd w:val="0"/>
        <w:spacing w:after="0" w:line="240" w:lineRule="auto"/>
        <w:rPr>
          <w:rFonts w:ascii="Raleway" w:hAnsi="Raleway" w:cs="Kalinga"/>
          <w:b/>
          <w:bCs/>
          <w:w w:val="103"/>
          <w:position w:val="-1"/>
          <w:sz w:val="24"/>
          <w:szCs w:val="24"/>
        </w:rPr>
      </w:pPr>
      <w:r w:rsidRPr="00FA2F45">
        <w:rPr>
          <w:rFonts w:ascii="Raleway" w:hAnsi="Raleway" w:cs="Kalinga"/>
          <w:b/>
          <w:bCs/>
          <w:spacing w:val="1"/>
          <w:w w:val="103"/>
          <w:position w:val="-1"/>
          <w:sz w:val="24"/>
          <w:szCs w:val="24"/>
          <w:u w:val="single"/>
        </w:rPr>
        <w:t>I</w:t>
      </w:r>
      <w:r w:rsidRPr="00FA2F45">
        <w:rPr>
          <w:rFonts w:ascii="Raleway" w:hAnsi="Raleway" w:cs="Kalinga"/>
          <w:b/>
          <w:bCs/>
          <w:spacing w:val="2"/>
          <w:w w:val="103"/>
          <w:position w:val="-1"/>
          <w:sz w:val="24"/>
          <w:szCs w:val="24"/>
          <w:u w:val="single"/>
        </w:rPr>
        <w:t>n</w:t>
      </w:r>
      <w:r w:rsidRPr="00FA2F45">
        <w:rPr>
          <w:rFonts w:ascii="Raleway" w:hAnsi="Raleway" w:cs="Kalinga"/>
          <w:b/>
          <w:bCs/>
          <w:spacing w:val="1"/>
          <w:w w:val="102"/>
          <w:position w:val="-1"/>
          <w:sz w:val="24"/>
          <w:szCs w:val="24"/>
          <w:u w:val="single"/>
        </w:rPr>
        <w:t>tr</w:t>
      </w:r>
      <w:r w:rsidRPr="00FA2F45">
        <w:rPr>
          <w:rFonts w:ascii="Raleway" w:hAnsi="Raleway" w:cs="Kalinga"/>
          <w:b/>
          <w:bCs/>
          <w:spacing w:val="2"/>
          <w:w w:val="102"/>
          <w:position w:val="-1"/>
          <w:sz w:val="24"/>
          <w:szCs w:val="24"/>
          <w:u w:val="single"/>
        </w:rPr>
        <w:t>oduc</w:t>
      </w:r>
      <w:r w:rsidRPr="00FA2F45">
        <w:rPr>
          <w:rFonts w:ascii="Raleway" w:hAnsi="Raleway" w:cs="Kalinga"/>
          <w:b/>
          <w:bCs/>
          <w:spacing w:val="1"/>
          <w:w w:val="102"/>
          <w:position w:val="-1"/>
          <w:sz w:val="24"/>
          <w:szCs w:val="24"/>
          <w:u w:val="single"/>
        </w:rPr>
        <w:t>t</w:t>
      </w:r>
      <w:r w:rsidRPr="00FA2F45">
        <w:rPr>
          <w:rFonts w:ascii="Raleway" w:hAnsi="Raleway" w:cs="Kalinga"/>
          <w:b/>
          <w:bCs/>
          <w:spacing w:val="1"/>
          <w:w w:val="103"/>
          <w:position w:val="-1"/>
          <w:sz w:val="24"/>
          <w:szCs w:val="24"/>
          <w:u w:val="single"/>
        </w:rPr>
        <w:t>i</w:t>
      </w:r>
      <w:r w:rsidRPr="00FA2F45">
        <w:rPr>
          <w:rFonts w:ascii="Raleway" w:hAnsi="Raleway" w:cs="Kalinga"/>
          <w:b/>
          <w:bCs/>
          <w:spacing w:val="2"/>
          <w:w w:val="103"/>
          <w:position w:val="-1"/>
          <w:sz w:val="24"/>
          <w:szCs w:val="24"/>
          <w:u w:val="single"/>
        </w:rPr>
        <w:t>o</w:t>
      </w:r>
      <w:r w:rsidRPr="00FA2F45">
        <w:rPr>
          <w:rFonts w:ascii="Raleway" w:hAnsi="Raleway" w:cs="Kalinga"/>
          <w:b/>
          <w:bCs/>
          <w:w w:val="102"/>
          <w:position w:val="-1"/>
          <w:sz w:val="24"/>
          <w:szCs w:val="24"/>
          <w:u w:val="single"/>
        </w:rPr>
        <w:t>n</w:t>
      </w:r>
      <w:r w:rsidRPr="00FA2F45">
        <w:rPr>
          <w:rFonts w:ascii="Raleway" w:hAnsi="Raleway" w:cs="Kalinga"/>
          <w:b/>
          <w:bCs/>
          <w:spacing w:val="3"/>
          <w:w w:val="103"/>
          <w:position w:val="-1"/>
          <w:sz w:val="24"/>
          <w:szCs w:val="24"/>
          <w:u w:val="single"/>
        </w:rPr>
        <w:t xml:space="preserve"> </w:t>
      </w:r>
      <w:r w:rsidRPr="00FA2F45">
        <w:rPr>
          <w:rFonts w:ascii="Raleway" w:hAnsi="Raleway" w:cs="Kalinga"/>
          <w:b/>
          <w:bCs/>
          <w:spacing w:val="2"/>
          <w:w w:val="102"/>
          <w:position w:val="-1"/>
          <w:sz w:val="24"/>
          <w:szCs w:val="24"/>
          <w:u w:val="single"/>
        </w:rPr>
        <w:t>an</w:t>
      </w:r>
      <w:r w:rsidRPr="00FA2F45">
        <w:rPr>
          <w:rFonts w:ascii="Raleway" w:hAnsi="Raleway" w:cs="Kalinga"/>
          <w:b/>
          <w:bCs/>
          <w:w w:val="102"/>
          <w:position w:val="-1"/>
          <w:sz w:val="24"/>
          <w:szCs w:val="24"/>
          <w:u w:val="single"/>
        </w:rPr>
        <w:t>d</w:t>
      </w:r>
      <w:r w:rsidRPr="00FA2F45">
        <w:rPr>
          <w:rFonts w:ascii="Raleway" w:hAnsi="Raleway" w:cs="Kalinga"/>
          <w:b/>
          <w:bCs/>
          <w:spacing w:val="3"/>
          <w:w w:val="103"/>
          <w:position w:val="-1"/>
          <w:sz w:val="24"/>
          <w:szCs w:val="24"/>
          <w:u w:val="single"/>
        </w:rPr>
        <w:t xml:space="preserve"> </w:t>
      </w:r>
      <w:r w:rsidRPr="00FA2F45">
        <w:rPr>
          <w:rFonts w:ascii="Raleway" w:hAnsi="Raleway" w:cs="Kalinga"/>
          <w:b/>
          <w:bCs/>
          <w:spacing w:val="3"/>
          <w:w w:val="102"/>
          <w:position w:val="-1"/>
          <w:sz w:val="24"/>
          <w:szCs w:val="24"/>
          <w:u w:val="single"/>
        </w:rPr>
        <w:t>B</w:t>
      </w:r>
      <w:r w:rsidRPr="00FA2F45">
        <w:rPr>
          <w:rFonts w:ascii="Raleway" w:hAnsi="Raleway" w:cs="Kalinga"/>
          <w:b/>
          <w:bCs/>
          <w:spacing w:val="2"/>
          <w:w w:val="102"/>
          <w:position w:val="-1"/>
          <w:sz w:val="24"/>
          <w:szCs w:val="24"/>
          <w:u w:val="single"/>
        </w:rPr>
        <w:t>ackg</w:t>
      </w:r>
      <w:r w:rsidRPr="00FA2F45">
        <w:rPr>
          <w:rFonts w:ascii="Raleway" w:hAnsi="Raleway" w:cs="Kalinga"/>
          <w:b/>
          <w:bCs/>
          <w:spacing w:val="1"/>
          <w:w w:val="102"/>
          <w:position w:val="-1"/>
          <w:sz w:val="24"/>
          <w:szCs w:val="24"/>
          <w:u w:val="single"/>
        </w:rPr>
        <w:t>r</w:t>
      </w:r>
      <w:r w:rsidRPr="00FA2F45">
        <w:rPr>
          <w:rFonts w:ascii="Raleway" w:hAnsi="Raleway" w:cs="Kalinga"/>
          <w:b/>
          <w:bCs/>
          <w:spacing w:val="2"/>
          <w:w w:val="102"/>
          <w:position w:val="-1"/>
          <w:sz w:val="24"/>
          <w:szCs w:val="24"/>
          <w:u w:val="single"/>
        </w:rPr>
        <w:t>oun</w:t>
      </w:r>
      <w:r w:rsidRPr="00FA2F45">
        <w:rPr>
          <w:rFonts w:ascii="Raleway" w:hAnsi="Raleway" w:cs="Kalinga"/>
          <w:b/>
          <w:bCs/>
          <w:w w:val="102"/>
          <w:position w:val="-1"/>
          <w:sz w:val="24"/>
          <w:szCs w:val="24"/>
          <w:u w:val="single"/>
        </w:rPr>
        <w:t>d</w:t>
      </w:r>
      <w:r w:rsidRPr="00FA2F45">
        <w:rPr>
          <w:rFonts w:ascii="Raleway" w:hAnsi="Raleway" w:cs="Kalinga"/>
          <w:b/>
          <w:bCs/>
          <w:w w:val="103"/>
          <w:position w:val="-1"/>
          <w:sz w:val="24"/>
          <w:szCs w:val="24"/>
        </w:rPr>
        <w:t xml:space="preserve"> </w:t>
      </w:r>
    </w:p>
    <w:p w14:paraId="5B1359B5" w14:textId="237F4CA3" w:rsidR="00D77C35" w:rsidRPr="00FA2F45" w:rsidRDefault="00D77C35" w:rsidP="00D77C35">
      <w:pPr>
        <w:pStyle w:val="CommentText"/>
        <w:rPr>
          <w:rFonts w:ascii="Raleway" w:hAnsi="Raleway" w:cs="Kalinga"/>
          <w:sz w:val="24"/>
          <w:szCs w:val="24"/>
        </w:rPr>
      </w:pPr>
      <w:r w:rsidRPr="00FA2F45">
        <w:rPr>
          <w:rFonts w:ascii="Raleway" w:hAnsi="Raleway" w:cs="Kalinga"/>
          <w:sz w:val="24"/>
          <w:szCs w:val="24"/>
        </w:rPr>
        <w:t xml:space="preserve">The FY </w:t>
      </w:r>
      <w:r w:rsidR="00905DF6" w:rsidRPr="00FA2F45">
        <w:rPr>
          <w:rFonts w:ascii="Raleway" w:hAnsi="Raleway" w:cs="Kalinga"/>
          <w:sz w:val="24"/>
          <w:szCs w:val="24"/>
        </w:rPr>
        <w:t xml:space="preserve">2018 </w:t>
      </w:r>
      <w:r w:rsidRPr="00FA2F45">
        <w:rPr>
          <w:rFonts w:ascii="Raleway" w:hAnsi="Raleway" w:cs="Kalinga"/>
          <w:sz w:val="24"/>
          <w:szCs w:val="24"/>
        </w:rPr>
        <w:t xml:space="preserve">Continuum of Care (CoC) Program Notice of Funding Availability (NOFA) was released on </w:t>
      </w:r>
      <w:r w:rsidR="00905DF6" w:rsidRPr="00FA2F45">
        <w:rPr>
          <w:rFonts w:ascii="Raleway" w:hAnsi="Raleway" w:cs="Kalinga"/>
          <w:sz w:val="24"/>
          <w:szCs w:val="24"/>
        </w:rPr>
        <w:t>Wednesday</w:t>
      </w:r>
      <w:r w:rsidRPr="00FA2F45">
        <w:rPr>
          <w:rFonts w:ascii="Raleway" w:hAnsi="Raleway" w:cs="Kalinga"/>
          <w:sz w:val="24"/>
          <w:szCs w:val="24"/>
        </w:rPr>
        <w:t>, Ju</w:t>
      </w:r>
      <w:r w:rsidR="00905DF6" w:rsidRPr="00FA2F45">
        <w:rPr>
          <w:rFonts w:ascii="Raleway" w:hAnsi="Raleway" w:cs="Kalinga"/>
          <w:sz w:val="24"/>
          <w:szCs w:val="24"/>
        </w:rPr>
        <w:t>ne 20</w:t>
      </w:r>
      <w:r w:rsidRPr="00FA2F45">
        <w:rPr>
          <w:rFonts w:ascii="Raleway" w:hAnsi="Raleway" w:cs="Kalinga"/>
          <w:sz w:val="24"/>
          <w:szCs w:val="24"/>
        </w:rPr>
        <w:t>, 201</w:t>
      </w:r>
      <w:r w:rsidR="00905DF6" w:rsidRPr="00FA2F45">
        <w:rPr>
          <w:rFonts w:ascii="Raleway" w:hAnsi="Raleway" w:cs="Kalinga"/>
          <w:sz w:val="24"/>
          <w:szCs w:val="24"/>
        </w:rPr>
        <w:t>8</w:t>
      </w:r>
      <w:r w:rsidRPr="00FA2F45">
        <w:rPr>
          <w:rFonts w:ascii="Raleway" w:hAnsi="Raleway" w:cs="Kalinga"/>
          <w:sz w:val="24"/>
          <w:szCs w:val="24"/>
        </w:rPr>
        <w:t xml:space="preserve">. </w:t>
      </w:r>
    </w:p>
    <w:p w14:paraId="0ED01378" w14:textId="18639E6A" w:rsidR="00D77C35" w:rsidRPr="001B75FD" w:rsidRDefault="001B75FD" w:rsidP="001B75FD">
      <w:pPr>
        <w:pStyle w:val="CommentText"/>
        <w:rPr>
          <w:rFonts w:ascii="Raleway" w:hAnsi="Raleway"/>
        </w:rPr>
      </w:pPr>
      <w:r>
        <w:rPr>
          <w:rFonts w:ascii="Raleway" w:hAnsi="Raleway" w:cs="Kalinga"/>
          <w:sz w:val="24"/>
          <w:szCs w:val="24"/>
        </w:rPr>
        <w:t>Important changes for Renewal P</w:t>
      </w:r>
      <w:r w:rsidR="00D77C35" w:rsidRPr="00FA2F45">
        <w:rPr>
          <w:rFonts w:ascii="Raleway" w:hAnsi="Raleway" w:cs="Kalinga"/>
          <w:sz w:val="24"/>
          <w:szCs w:val="24"/>
        </w:rPr>
        <w:t>rojects in the FY 2017 CoC Program Renewal Project</w:t>
      </w:r>
      <w:r w:rsidR="009E340E" w:rsidRPr="00FA2F45">
        <w:rPr>
          <w:rFonts w:ascii="Raleway" w:hAnsi="Raleway" w:cs="Kalinga"/>
          <w:sz w:val="24"/>
          <w:szCs w:val="24"/>
        </w:rPr>
        <w:t xml:space="preserve"> Application</w:t>
      </w:r>
      <w:r w:rsidR="00D77C35" w:rsidRPr="00FA2F45">
        <w:rPr>
          <w:rFonts w:ascii="Raleway" w:hAnsi="Raleway" w:cs="Kalinga"/>
          <w:sz w:val="24"/>
          <w:szCs w:val="24"/>
        </w:rPr>
        <w:t xml:space="preserve"> Detailed Instructions</w:t>
      </w:r>
      <w:r>
        <w:rPr>
          <w:rFonts w:ascii="Raleway" w:hAnsi="Raleway" w:cs="Kalinga"/>
          <w:sz w:val="24"/>
          <w:szCs w:val="24"/>
        </w:rPr>
        <w:t xml:space="preserve"> will be added to this Application Packet Guide after HUD releases the Detailed Instructions.</w:t>
      </w:r>
    </w:p>
    <w:p w14:paraId="5F879060" w14:textId="602EA0FB" w:rsidR="00F14E19" w:rsidRPr="00FA2F45" w:rsidRDefault="00D77C35" w:rsidP="002664CB">
      <w:pPr>
        <w:spacing w:after="0" w:line="240" w:lineRule="auto"/>
        <w:rPr>
          <w:rFonts w:ascii="Raleway" w:hAnsi="Raleway" w:cs="Kalinga"/>
          <w:sz w:val="24"/>
          <w:szCs w:val="24"/>
        </w:rPr>
      </w:pPr>
      <w:r w:rsidRPr="00FA2F45">
        <w:rPr>
          <w:rFonts w:ascii="Raleway" w:hAnsi="Raleway" w:cs="Kalinga"/>
          <w:sz w:val="24"/>
          <w:szCs w:val="24"/>
        </w:rPr>
        <w:t xml:space="preserve">This document outlines the application and evaluation process for </w:t>
      </w:r>
      <w:r w:rsidR="00F14E19" w:rsidRPr="00FA2F45">
        <w:rPr>
          <w:rFonts w:ascii="Raleway" w:hAnsi="Raleway" w:cs="Kalinga"/>
          <w:sz w:val="24"/>
          <w:szCs w:val="24"/>
        </w:rPr>
        <w:t xml:space="preserve">FY </w:t>
      </w:r>
      <w:r w:rsidR="00905DF6" w:rsidRPr="00FA2F45">
        <w:rPr>
          <w:rFonts w:ascii="Raleway" w:hAnsi="Raleway" w:cs="Kalinga"/>
          <w:sz w:val="24"/>
          <w:szCs w:val="24"/>
        </w:rPr>
        <w:t xml:space="preserve">2018 </w:t>
      </w:r>
      <w:r w:rsidRPr="00FA2F45">
        <w:rPr>
          <w:rFonts w:ascii="Raleway" w:hAnsi="Raleway" w:cs="Kalinga"/>
          <w:sz w:val="24"/>
          <w:szCs w:val="24"/>
        </w:rPr>
        <w:t>Renewal Projects</w:t>
      </w:r>
      <w:r w:rsidR="002C2DD4" w:rsidRPr="00FA2F45">
        <w:rPr>
          <w:rFonts w:ascii="Raleway" w:hAnsi="Raleway" w:cs="Kalinga"/>
          <w:sz w:val="24"/>
          <w:szCs w:val="24"/>
        </w:rPr>
        <w:t xml:space="preserve"> in the TX BoS CoC</w:t>
      </w:r>
      <w:r w:rsidRPr="00FA2F45">
        <w:rPr>
          <w:rFonts w:ascii="Raleway" w:hAnsi="Raleway" w:cs="Kalinga"/>
          <w:sz w:val="24"/>
          <w:szCs w:val="24"/>
        </w:rPr>
        <w:t xml:space="preserve">. Awards made under the CoC Program are eligible for renewal for FY </w:t>
      </w:r>
      <w:r w:rsidR="00693B48" w:rsidRPr="00FA2F45">
        <w:rPr>
          <w:rFonts w:ascii="Raleway" w:hAnsi="Raleway" w:cs="Kalinga"/>
          <w:sz w:val="24"/>
          <w:szCs w:val="24"/>
        </w:rPr>
        <w:t xml:space="preserve">2018 </w:t>
      </w:r>
      <w:r w:rsidRPr="00FA2F45">
        <w:rPr>
          <w:rFonts w:ascii="Raleway" w:hAnsi="Raleway" w:cs="Kalinga"/>
          <w:sz w:val="24"/>
          <w:szCs w:val="24"/>
        </w:rPr>
        <w:t xml:space="preserve">funds if they are </w:t>
      </w:r>
      <w:r w:rsidR="00670F6D" w:rsidRPr="00FA2F45">
        <w:rPr>
          <w:rFonts w:ascii="Raleway" w:hAnsi="Raleway" w:cs="Kalinga"/>
          <w:sz w:val="24"/>
          <w:szCs w:val="24"/>
        </w:rPr>
        <w:t xml:space="preserve">listed on the </w:t>
      </w:r>
      <w:hyperlink r:id="rId9" w:history="1">
        <w:r w:rsidR="00D91A5F" w:rsidRPr="00FA2F45">
          <w:rPr>
            <w:rStyle w:val="Hyperlink"/>
            <w:rFonts w:ascii="Raleway" w:hAnsi="Raleway" w:cs="Kalinga"/>
            <w:sz w:val="24"/>
            <w:szCs w:val="24"/>
          </w:rPr>
          <w:t>201</w:t>
        </w:r>
        <w:r w:rsidR="00693B48" w:rsidRPr="00FA2F45">
          <w:rPr>
            <w:rStyle w:val="Hyperlink"/>
            <w:rFonts w:ascii="Raleway" w:hAnsi="Raleway" w:cs="Kalinga"/>
            <w:sz w:val="24"/>
            <w:szCs w:val="24"/>
          </w:rPr>
          <w:t>8</w:t>
        </w:r>
        <w:r w:rsidR="00D91A5F" w:rsidRPr="00FA2F45">
          <w:rPr>
            <w:rStyle w:val="Hyperlink"/>
            <w:rFonts w:ascii="Raleway" w:hAnsi="Raleway" w:cs="Kalinga"/>
            <w:sz w:val="24"/>
            <w:szCs w:val="24"/>
          </w:rPr>
          <w:t xml:space="preserve"> GIW</w:t>
        </w:r>
      </w:hyperlink>
      <w:r w:rsidR="00670F6D" w:rsidRPr="00FA2F45">
        <w:rPr>
          <w:rFonts w:ascii="Raleway" w:hAnsi="Raleway" w:cs="Kalinga"/>
          <w:sz w:val="24"/>
          <w:szCs w:val="24"/>
        </w:rPr>
        <w:t xml:space="preserve">. </w:t>
      </w:r>
      <w:r w:rsidR="004544C7" w:rsidRPr="00FA2F45">
        <w:rPr>
          <w:rFonts w:ascii="Raleway" w:hAnsi="Raleway" w:cs="Kalinga"/>
          <w:sz w:val="24"/>
          <w:szCs w:val="24"/>
        </w:rPr>
        <w:t>A list of all TX BoS CoC applicants eligible to apply as Renewal Projects can</w:t>
      </w:r>
      <w:r w:rsidR="00F14E19" w:rsidRPr="00FA2F45">
        <w:rPr>
          <w:rFonts w:ascii="Raleway" w:hAnsi="Raleway" w:cs="Kalinga"/>
          <w:sz w:val="24"/>
          <w:szCs w:val="24"/>
        </w:rPr>
        <w:t xml:space="preserve"> also</w:t>
      </w:r>
      <w:r w:rsidR="004544C7" w:rsidRPr="00FA2F45">
        <w:rPr>
          <w:rFonts w:ascii="Raleway" w:hAnsi="Raleway" w:cs="Kalinga"/>
          <w:sz w:val="24"/>
          <w:szCs w:val="24"/>
        </w:rPr>
        <w:t xml:space="preserve"> be found in Appendix </w:t>
      </w:r>
      <w:r w:rsidR="004448B1" w:rsidRPr="00FA2F45">
        <w:rPr>
          <w:rFonts w:ascii="Raleway" w:hAnsi="Raleway" w:cs="Kalinga"/>
          <w:sz w:val="24"/>
          <w:szCs w:val="24"/>
        </w:rPr>
        <w:t xml:space="preserve">F </w:t>
      </w:r>
      <w:r w:rsidR="004544C7" w:rsidRPr="00FA2F45">
        <w:rPr>
          <w:rFonts w:ascii="Raleway" w:hAnsi="Raleway" w:cs="Kalinga"/>
          <w:sz w:val="24"/>
          <w:szCs w:val="24"/>
        </w:rPr>
        <w:t xml:space="preserve">of the </w:t>
      </w:r>
      <w:r w:rsidR="00693B48" w:rsidRPr="00FA2F45">
        <w:rPr>
          <w:rFonts w:ascii="Raleway" w:hAnsi="Raleway" w:cs="Kalinga"/>
          <w:sz w:val="24"/>
          <w:szCs w:val="24"/>
        </w:rPr>
        <w:t xml:space="preserve">2018 </w:t>
      </w:r>
      <w:r w:rsidR="004544C7" w:rsidRPr="00FA2F45">
        <w:rPr>
          <w:rFonts w:ascii="Raleway" w:hAnsi="Raleway" w:cs="Kalinga"/>
          <w:sz w:val="24"/>
          <w:szCs w:val="24"/>
        </w:rPr>
        <w:t xml:space="preserve">Request for Proposals (RFP). </w:t>
      </w:r>
    </w:p>
    <w:p w14:paraId="6EBA8C0A" w14:textId="77777777" w:rsidR="00F14E19" w:rsidRPr="00FA2F45" w:rsidRDefault="00F14E19" w:rsidP="002664CB">
      <w:pPr>
        <w:spacing w:after="0" w:line="240" w:lineRule="auto"/>
        <w:rPr>
          <w:rFonts w:ascii="Raleway" w:hAnsi="Raleway" w:cs="Kalinga"/>
          <w:sz w:val="24"/>
          <w:szCs w:val="24"/>
        </w:rPr>
      </w:pPr>
    </w:p>
    <w:p w14:paraId="059B3B52" w14:textId="77777777" w:rsidR="00ED04D4" w:rsidRPr="00FA2F45" w:rsidRDefault="00DB6CB8" w:rsidP="002664CB">
      <w:pPr>
        <w:spacing w:after="0" w:line="240" w:lineRule="auto"/>
        <w:rPr>
          <w:rFonts w:ascii="Raleway" w:hAnsi="Raleway" w:cs="Kalinga"/>
          <w:spacing w:val="2"/>
          <w:w w:val="102"/>
          <w:sz w:val="24"/>
          <w:szCs w:val="24"/>
        </w:rPr>
      </w:pPr>
      <w:r w:rsidRPr="00FA2F45">
        <w:rPr>
          <w:rFonts w:ascii="Raleway" w:hAnsi="Raleway" w:cs="Kalinga"/>
          <w:spacing w:val="2"/>
          <w:w w:val="102"/>
          <w:sz w:val="24"/>
          <w:szCs w:val="24"/>
        </w:rPr>
        <w:t>Renewal</w:t>
      </w:r>
      <w:r w:rsidR="00607073" w:rsidRPr="00FA2F45">
        <w:rPr>
          <w:rFonts w:ascii="Raleway" w:hAnsi="Raleway" w:cs="Kalinga"/>
          <w:spacing w:val="2"/>
          <w:w w:val="102"/>
          <w:sz w:val="24"/>
          <w:szCs w:val="24"/>
        </w:rPr>
        <w:t xml:space="preserve"> </w:t>
      </w:r>
      <w:r w:rsidR="005C1256" w:rsidRPr="00FA2F45">
        <w:rPr>
          <w:rFonts w:ascii="Raleway" w:hAnsi="Raleway" w:cs="Kalinga"/>
          <w:spacing w:val="2"/>
          <w:w w:val="102"/>
          <w:sz w:val="24"/>
          <w:szCs w:val="24"/>
        </w:rPr>
        <w:t>P</w:t>
      </w:r>
      <w:r w:rsidR="00607073" w:rsidRPr="00FA2F45">
        <w:rPr>
          <w:rFonts w:ascii="Raleway" w:hAnsi="Raleway" w:cs="Kalinga"/>
          <w:spacing w:val="2"/>
          <w:w w:val="102"/>
          <w:sz w:val="24"/>
          <w:szCs w:val="24"/>
        </w:rPr>
        <w:t>roject application</w:t>
      </w:r>
      <w:r w:rsidR="002664CB" w:rsidRPr="00FA2F45">
        <w:rPr>
          <w:rFonts w:ascii="Raleway" w:hAnsi="Raleway" w:cs="Kalinga"/>
          <w:spacing w:val="2"/>
          <w:w w:val="102"/>
          <w:sz w:val="24"/>
          <w:szCs w:val="24"/>
        </w:rPr>
        <w:t>s</w:t>
      </w:r>
      <w:r w:rsidR="00607073" w:rsidRPr="00FA2F45">
        <w:rPr>
          <w:rFonts w:ascii="Raleway" w:hAnsi="Raleway" w:cs="Kalinga"/>
          <w:spacing w:val="2"/>
          <w:w w:val="102"/>
          <w:sz w:val="24"/>
          <w:szCs w:val="24"/>
        </w:rPr>
        <w:t xml:space="preserve"> </w:t>
      </w:r>
      <w:r w:rsidRPr="00FA2F45">
        <w:rPr>
          <w:rFonts w:ascii="Raleway" w:hAnsi="Raleway" w:cs="Kalinga"/>
          <w:spacing w:val="2"/>
          <w:w w:val="102"/>
          <w:sz w:val="24"/>
          <w:szCs w:val="24"/>
        </w:rPr>
        <w:t xml:space="preserve">are currently available </w:t>
      </w:r>
      <w:r w:rsidR="002664CB" w:rsidRPr="00FA2F45">
        <w:rPr>
          <w:rFonts w:ascii="Raleway" w:hAnsi="Raleway" w:cs="Kalinga"/>
          <w:spacing w:val="2"/>
          <w:w w:val="102"/>
          <w:sz w:val="24"/>
          <w:szCs w:val="24"/>
        </w:rPr>
        <w:t xml:space="preserve">in </w:t>
      </w:r>
      <w:r w:rsidR="002128D1" w:rsidRPr="00FA2F45">
        <w:rPr>
          <w:rFonts w:ascii="Raleway" w:hAnsi="Raleway" w:cs="Kalinga"/>
          <w:spacing w:val="2"/>
          <w:w w:val="102"/>
          <w:sz w:val="24"/>
          <w:szCs w:val="24"/>
        </w:rPr>
        <w:t xml:space="preserve">HUD’s online portal for the CoC Program competition, e-snaps. </w:t>
      </w:r>
      <w:r w:rsidR="00AD7E13" w:rsidRPr="00FA2F45">
        <w:rPr>
          <w:rFonts w:ascii="Raleway" w:hAnsi="Raleway" w:cs="Kalinga"/>
          <w:spacing w:val="2"/>
          <w:w w:val="102"/>
          <w:sz w:val="24"/>
          <w:szCs w:val="24"/>
        </w:rPr>
        <w:t>(</w:t>
      </w:r>
      <w:r w:rsidR="00F22E8F" w:rsidRPr="00FA2F45">
        <w:rPr>
          <w:rFonts w:ascii="Raleway" w:hAnsi="Raleway" w:cs="Kalinga"/>
          <w:b/>
          <w:spacing w:val="2"/>
          <w:w w:val="102"/>
          <w:sz w:val="24"/>
          <w:szCs w:val="24"/>
        </w:rPr>
        <w:t>Do not</w:t>
      </w:r>
      <w:r w:rsidR="002F7361" w:rsidRPr="00FA2F45">
        <w:rPr>
          <w:rFonts w:ascii="Raleway" w:hAnsi="Raleway" w:cs="Kalinga"/>
          <w:spacing w:val="2"/>
          <w:w w:val="102"/>
          <w:sz w:val="24"/>
          <w:szCs w:val="24"/>
        </w:rPr>
        <w:t xml:space="preserve"> </w:t>
      </w:r>
      <w:r w:rsidR="00ED04D4" w:rsidRPr="00FA2F45">
        <w:rPr>
          <w:rFonts w:ascii="Raleway" w:hAnsi="Raleway" w:cs="Kalinga"/>
          <w:spacing w:val="2"/>
          <w:w w:val="102"/>
          <w:sz w:val="24"/>
          <w:szCs w:val="24"/>
        </w:rPr>
        <w:t>click</w:t>
      </w:r>
      <w:r w:rsidR="002F7361" w:rsidRPr="00FA2F45">
        <w:rPr>
          <w:rFonts w:ascii="Raleway" w:hAnsi="Raleway" w:cs="Kalinga"/>
          <w:spacing w:val="2"/>
          <w:w w:val="102"/>
          <w:sz w:val="24"/>
          <w:szCs w:val="24"/>
        </w:rPr>
        <w:t xml:space="preserve"> the “submit button” in e-snaps until directed to do so by TX BoS CoC staff.</w:t>
      </w:r>
      <w:r w:rsidR="00AD7E13" w:rsidRPr="00FA2F45">
        <w:rPr>
          <w:rFonts w:ascii="Raleway" w:hAnsi="Raleway" w:cs="Kalinga"/>
          <w:spacing w:val="2"/>
          <w:w w:val="102"/>
          <w:sz w:val="24"/>
          <w:szCs w:val="24"/>
        </w:rPr>
        <w:t>)</w:t>
      </w:r>
      <w:r w:rsidR="002F7361" w:rsidRPr="00FA2F45">
        <w:rPr>
          <w:rFonts w:ascii="Raleway" w:hAnsi="Raleway" w:cs="Kalinga"/>
          <w:spacing w:val="2"/>
          <w:w w:val="102"/>
          <w:sz w:val="24"/>
          <w:szCs w:val="24"/>
        </w:rPr>
        <w:t xml:space="preserve"> </w:t>
      </w:r>
      <w:r w:rsidR="0047154B" w:rsidRPr="00FA2F45">
        <w:rPr>
          <w:rFonts w:ascii="Raleway" w:hAnsi="Raleway" w:cs="Kalinga"/>
          <w:sz w:val="24"/>
          <w:szCs w:val="24"/>
        </w:rPr>
        <w:t>For assistance with applications in e-snaps, applicants may access</w:t>
      </w:r>
      <w:r w:rsidR="001F792F" w:rsidRPr="00FA2F45">
        <w:rPr>
          <w:rFonts w:ascii="Raleway" w:hAnsi="Raleway" w:cs="Kalinga"/>
          <w:sz w:val="24"/>
          <w:szCs w:val="24"/>
        </w:rPr>
        <w:t xml:space="preserve"> the following</w:t>
      </w:r>
      <w:r w:rsidR="0047154B" w:rsidRPr="00FA2F45">
        <w:rPr>
          <w:rFonts w:ascii="Raleway" w:hAnsi="Raleway" w:cs="Kalinga"/>
          <w:sz w:val="24"/>
          <w:szCs w:val="24"/>
        </w:rPr>
        <w:t xml:space="preserve"> HUD guidance documents: </w:t>
      </w:r>
    </w:p>
    <w:p w14:paraId="2F3F6A9E" w14:textId="77777777" w:rsidR="0047154B" w:rsidRPr="00FA2F45" w:rsidRDefault="0047154B" w:rsidP="002664CB">
      <w:pPr>
        <w:spacing w:after="0" w:line="240" w:lineRule="auto"/>
        <w:rPr>
          <w:rFonts w:ascii="Raleway" w:hAnsi="Raleway" w:cs="Kalinga"/>
          <w:sz w:val="24"/>
          <w:szCs w:val="24"/>
        </w:rPr>
      </w:pPr>
    </w:p>
    <w:p w14:paraId="623DA8AB" w14:textId="1EEABD19" w:rsidR="006D60FE" w:rsidRPr="008B1407" w:rsidRDefault="008F53C2" w:rsidP="008B1407">
      <w:pPr>
        <w:pStyle w:val="ListParagraph"/>
        <w:numPr>
          <w:ilvl w:val="0"/>
          <w:numId w:val="14"/>
        </w:numPr>
        <w:spacing w:after="0" w:line="240" w:lineRule="auto"/>
        <w:rPr>
          <w:rFonts w:ascii="Raleway" w:hAnsi="Raleway" w:cs="Kalinga"/>
          <w:sz w:val="24"/>
          <w:szCs w:val="24"/>
        </w:rPr>
      </w:pPr>
      <w:r w:rsidRPr="008B1407">
        <w:rPr>
          <w:rFonts w:ascii="Raleway" w:hAnsi="Raleway" w:cs="Kalinga"/>
          <w:sz w:val="24"/>
          <w:szCs w:val="24"/>
        </w:rPr>
        <w:t>Project</w:t>
      </w:r>
      <w:r w:rsidR="008B1407" w:rsidRPr="008B1407">
        <w:rPr>
          <w:rFonts w:ascii="Raleway" w:hAnsi="Raleway" w:cs="Kalinga"/>
          <w:sz w:val="24"/>
          <w:szCs w:val="24"/>
        </w:rPr>
        <w:t xml:space="preserve"> Applicant Profile Navigational</w:t>
      </w:r>
      <w:r w:rsidRPr="008B1407">
        <w:rPr>
          <w:rFonts w:ascii="Raleway" w:hAnsi="Raleway" w:cs="Kalinga"/>
          <w:sz w:val="24"/>
          <w:szCs w:val="24"/>
        </w:rPr>
        <w:t xml:space="preserve"> Guide</w:t>
      </w:r>
      <w:r w:rsidR="008B1407" w:rsidRPr="008B1407">
        <w:rPr>
          <w:rFonts w:ascii="Raleway" w:hAnsi="Raleway" w:cs="Kalinga"/>
          <w:sz w:val="24"/>
          <w:szCs w:val="24"/>
        </w:rPr>
        <w:t xml:space="preserve"> and</w:t>
      </w:r>
      <w:r w:rsidR="008B1407">
        <w:rPr>
          <w:rFonts w:ascii="Raleway" w:hAnsi="Raleway" w:cs="Kalinga"/>
          <w:sz w:val="24"/>
          <w:szCs w:val="24"/>
        </w:rPr>
        <w:t xml:space="preserve"> </w:t>
      </w:r>
      <w:r w:rsidR="008B1407" w:rsidRPr="008B1407">
        <w:rPr>
          <w:rFonts w:ascii="Raleway" w:hAnsi="Raleway" w:cs="Kalinga"/>
          <w:sz w:val="24"/>
          <w:szCs w:val="24"/>
        </w:rPr>
        <w:t>How to Complete the HUD Form 2880 in e-snaps</w:t>
      </w:r>
      <w:r w:rsidRPr="008B1407">
        <w:rPr>
          <w:rFonts w:ascii="Raleway" w:hAnsi="Raleway" w:cs="Kalinga"/>
          <w:sz w:val="24"/>
          <w:szCs w:val="24"/>
        </w:rPr>
        <w:t xml:space="preserve">: </w:t>
      </w:r>
      <w:r w:rsidR="00693B48" w:rsidRPr="008B1407">
        <w:rPr>
          <w:rFonts w:ascii="Raleway" w:hAnsi="Raleway" w:cs="Kalinga"/>
          <w:sz w:val="24"/>
          <w:szCs w:val="24"/>
        </w:rPr>
        <w:br/>
      </w:r>
      <w:hyperlink r:id="rId10" w:history="1">
        <w:r w:rsidR="008B1407" w:rsidRPr="00663BEB">
          <w:rPr>
            <w:rStyle w:val="Hyperlink"/>
            <w:rFonts w:ascii="Raleway" w:hAnsi="Raleway" w:cs="Kalinga"/>
            <w:sz w:val="24"/>
            <w:szCs w:val="24"/>
          </w:rPr>
          <w:t>https://www.hudexchange.info/resource/2958/instructions-for-updating-the-project-applicant-profile/</w:t>
        </w:r>
      </w:hyperlink>
      <w:r w:rsidR="006D60FE" w:rsidRPr="008B1407">
        <w:rPr>
          <w:rFonts w:ascii="Raleway" w:hAnsi="Raleway" w:cs="Kalinga"/>
          <w:sz w:val="24"/>
          <w:szCs w:val="24"/>
        </w:rPr>
        <w:t xml:space="preserve">: </w:t>
      </w:r>
      <w:r w:rsidR="00693B48" w:rsidRPr="008B1407">
        <w:rPr>
          <w:rFonts w:ascii="Raleway" w:hAnsi="Raleway" w:cs="Kalinga"/>
          <w:sz w:val="24"/>
          <w:szCs w:val="24"/>
        </w:rPr>
        <w:br/>
      </w:r>
    </w:p>
    <w:p w14:paraId="30588C19" w14:textId="33208642" w:rsidR="00693B48" w:rsidRPr="00FA2F45" w:rsidRDefault="0047154B" w:rsidP="008B1407">
      <w:pPr>
        <w:pStyle w:val="ListParagraph"/>
        <w:numPr>
          <w:ilvl w:val="0"/>
          <w:numId w:val="14"/>
        </w:numPr>
        <w:spacing w:after="0" w:line="240" w:lineRule="auto"/>
        <w:rPr>
          <w:rFonts w:ascii="Raleway" w:hAnsi="Raleway" w:cs="Kalinga"/>
          <w:sz w:val="24"/>
          <w:szCs w:val="24"/>
        </w:rPr>
      </w:pPr>
      <w:r w:rsidRPr="00FA2F45">
        <w:rPr>
          <w:rFonts w:ascii="Raleway" w:hAnsi="Raleway" w:cs="Kalinga"/>
          <w:sz w:val="24"/>
          <w:szCs w:val="24"/>
        </w:rPr>
        <w:t>Renewal Project Application Detailed Instructions</w:t>
      </w:r>
      <w:r w:rsidR="008B1407">
        <w:rPr>
          <w:rFonts w:ascii="Raleway" w:hAnsi="Raleway" w:cs="Kalinga"/>
          <w:sz w:val="24"/>
          <w:szCs w:val="24"/>
        </w:rPr>
        <w:t xml:space="preserve"> and Navigational</w:t>
      </w:r>
      <w:r w:rsidR="00DB6CB8" w:rsidRPr="00FA2F45">
        <w:rPr>
          <w:rFonts w:ascii="Raleway" w:hAnsi="Raleway" w:cs="Kalinga"/>
          <w:sz w:val="24"/>
          <w:szCs w:val="24"/>
        </w:rPr>
        <w:t xml:space="preserve"> Guide</w:t>
      </w:r>
      <w:r w:rsidRPr="00FA2F45">
        <w:rPr>
          <w:rFonts w:ascii="Raleway" w:hAnsi="Raleway" w:cs="Kalinga"/>
          <w:sz w:val="24"/>
          <w:szCs w:val="24"/>
        </w:rPr>
        <w:t xml:space="preserve">: </w:t>
      </w:r>
      <w:r w:rsidR="008B1407">
        <w:rPr>
          <w:rFonts w:ascii="Raleway" w:hAnsi="Raleway" w:cs="Kalinga"/>
          <w:sz w:val="24"/>
          <w:szCs w:val="24"/>
        </w:rPr>
        <w:br/>
      </w:r>
      <w:hyperlink r:id="rId11" w:history="1">
        <w:r w:rsidR="008B1407" w:rsidRPr="00663BEB">
          <w:rPr>
            <w:rStyle w:val="Hyperlink"/>
            <w:rFonts w:ascii="Raleway" w:hAnsi="Raleway" w:cs="Kalinga"/>
            <w:sz w:val="24"/>
            <w:szCs w:val="24"/>
          </w:rPr>
          <w:t>https://www.hudexchange.info/resource/2910/coc-project-application-instructions-for-renewal-projects/</w:t>
        </w:r>
      </w:hyperlink>
      <w:r w:rsidR="008B1407">
        <w:rPr>
          <w:rFonts w:ascii="Raleway" w:hAnsi="Raleway" w:cs="Kalinga"/>
          <w:sz w:val="24"/>
          <w:szCs w:val="24"/>
        </w:rPr>
        <w:t xml:space="preserve"> </w:t>
      </w:r>
      <w:r w:rsidR="008B1407">
        <w:rPr>
          <w:rFonts w:ascii="Raleway" w:hAnsi="Raleway" w:cs="Kalinga"/>
          <w:sz w:val="24"/>
          <w:szCs w:val="24"/>
        </w:rPr>
        <w:br/>
      </w:r>
    </w:p>
    <w:p w14:paraId="2C8A375C" w14:textId="1355CBC7" w:rsidR="0047154B" w:rsidRPr="001B75FD" w:rsidRDefault="006D60FE" w:rsidP="008B1407">
      <w:pPr>
        <w:pStyle w:val="ListParagraph"/>
        <w:numPr>
          <w:ilvl w:val="0"/>
          <w:numId w:val="14"/>
        </w:numPr>
        <w:spacing w:after="0" w:line="240" w:lineRule="auto"/>
        <w:rPr>
          <w:rFonts w:ascii="Raleway" w:hAnsi="Raleway"/>
        </w:rPr>
      </w:pPr>
      <w:r w:rsidRPr="001B75FD">
        <w:rPr>
          <w:rFonts w:ascii="Raleway" w:hAnsi="Raleway"/>
          <w:sz w:val="24"/>
          <w:szCs w:val="24"/>
        </w:rPr>
        <w:t xml:space="preserve">Process for </w:t>
      </w:r>
      <w:r w:rsidR="008B1407">
        <w:rPr>
          <w:rFonts w:ascii="Raleway" w:hAnsi="Raleway"/>
          <w:sz w:val="24"/>
          <w:szCs w:val="24"/>
        </w:rPr>
        <w:t>Consolidating Eligible Renewals During the FY 2018 CoC Program Competition</w:t>
      </w:r>
      <w:r w:rsidRPr="001B75FD">
        <w:rPr>
          <w:rFonts w:ascii="Raleway" w:hAnsi="Raleway"/>
          <w:sz w:val="24"/>
          <w:szCs w:val="24"/>
        </w:rPr>
        <w:t>:</w:t>
      </w:r>
      <w:r w:rsidRPr="001B75FD">
        <w:rPr>
          <w:rFonts w:ascii="Raleway" w:hAnsi="Raleway"/>
        </w:rPr>
        <w:t xml:space="preserve"> </w:t>
      </w:r>
      <w:r w:rsidRPr="001B75FD">
        <w:rPr>
          <w:rFonts w:ascii="Raleway" w:hAnsi="Raleway"/>
        </w:rPr>
        <w:br/>
      </w:r>
      <w:hyperlink r:id="rId12" w:history="1">
        <w:r w:rsidR="008B1407" w:rsidRPr="00663BEB">
          <w:rPr>
            <w:rStyle w:val="Hyperlink"/>
            <w:rFonts w:ascii="Raleway" w:hAnsi="Raleway" w:cs="Kalinga"/>
            <w:sz w:val="24"/>
            <w:szCs w:val="24"/>
          </w:rPr>
          <w:t>https://www.hudexchange.info/resource/5723/consolidating-eligible-renewals-during-the-fy-2018-coc-program-competition/</w:t>
        </w:r>
      </w:hyperlink>
      <w:r w:rsidR="008B1407">
        <w:rPr>
          <w:rFonts w:ascii="Raleway" w:hAnsi="Raleway" w:cs="Kalinga"/>
          <w:sz w:val="24"/>
          <w:szCs w:val="24"/>
        </w:rPr>
        <w:t xml:space="preserve"> </w:t>
      </w:r>
    </w:p>
    <w:p w14:paraId="4D7A9891" w14:textId="58C3422A" w:rsidR="00DB6CB8" w:rsidRPr="00FA2F45" w:rsidRDefault="008B1407" w:rsidP="008B1407">
      <w:pPr>
        <w:pStyle w:val="ListParagraph"/>
        <w:numPr>
          <w:ilvl w:val="0"/>
          <w:numId w:val="14"/>
        </w:numPr>
        <w:spacing w:after="0" w:line="240" w:lineRule="auto"/>
        <w:rPr>
          <w:rFonts w:ascii="Raleway" w:hAnsi="Raleway" w:cs="Kalinga"/>
          <w:sz w:val="24"/>
          <w:szCs w:val="24"/>
        </w:rPr>
      </w:pPr>
      <w:r>
        <w:rPr>
          <w:rFonts w:ascii="Raleway" w:hAnsi="Raleway" w:cs="Kalinga"/>
          <w:sz w:val="24"/>
          <w:szCs w:val="24"/>
        </w:rPr>
        <w:lastRenderedPageBreak/>
        <w:t>How to Access the Project Application</w:t>
      </w:r>
      <w:r w:rsidR="00DB6CB8" w:rsidRPr="00FA2F45">
        <w:rPr>
          <w:rFonts w:ascii="Raleway" w:hAnsi="Raleway" w:cs="Kalinga"/>
          <w:sz w:val="24"/>
          <w:szCs w:val="24"/>
        </w:rPr>
        <w:t xml:space="preserve">: </w:t>
      </w:r>
      <w:r w:rsidR="00693B48" w:rsidRPr="00FA2F45">
        <w:rPr>
          <w:rFonts w:ascii="Raleway" w:hAnsi="Raleway" w:cs="Kalinga"/>
          <w:sz w:val="24"/>
          <w:szCs w:val="24"/>
        </w:rPr>
        <w:br/>
      </w:r>
      <w:hyperlink r:id="rId13" w:history="1">
        <w:r w:rsidRPr="00663BEB">
          <w:rPr>
            <w:rStyle w:val="Hyperlink"/>
            <w:rFonts w:ascii="Raleway" w:hAnsi="Raleway" w:cs="Kalinga"/>
            <w:sz w:val="24"/>
            <w:szCs w:val="24"/>
          </w:rPr>
          <w:t>https://www.hudexchange.info/resource/2908/how-to-access-the-project-application/</w:t>
        </w:r>
      </w:hyperlink>
      <w:r>
        <w:rPr>
          <w:rFonts w:ascii="Raleway" w:hAnsi="Raleway" w:cs="Kalinga"/>
          <w:sz w:val="24"/>
          <w:szCs w:val="24"/>
        </w:rPr>
        <w:t xml:space="preserve"> </w:t>
      </w:r>
    </w:p>
    <w:p w14:paraId="733BCBD6" w14:textId="77777777" w:rsidR="00ED04D4" w:rsidRPr="00FA2F45" w:rsidRDefault="00ED04D4" w:rsidP="007943E0">
      <w:pPr>
        <w:pStyle w:val="ListParagraph"/>
        <w:spacing w:after="0" w:line="240" w:lineRule="auto"/>
        <w:rPr>
          <w:rFonts w:ascii="Raleway" w:hAnsi="Raleway" w:cs="Kalinga"/>
          <w:sz w:val="24"/>
          <w:szCs w:val="24"/>
        </w:rPr>
      </w:pPr>
    </w:p>
    <w:p w14:paraId="2C514A13" w14:textId="004F9C2F" w:rsidR="00F54D17" w:rsidRPr="00211C63" w:rsidRDefault="00F54D17" w:rsidP="00F54D17">
      <w:pPr>
        <w:spacing w:after="0"/>
        <w:rPr>
          <w:rFonts w:ascii="Raleway" w:hAnsi="Raleway" w:cs="Kalinga"/>
          <w:color w:val="000000"/>
          <w:sz w:val="24"/>
          <w:szCs w:val="24"/>
        </w:rPr>
      </w:pPr>
      <w:r>
        <w:rPr>
          <w:rFonts w:ascii="Raleway" w:hAnsi="Raleway" w:cs="Kalinga"/>
          <w:b/>
          <w:bCs/>
          <w:iCs/>
          <w:color w:val="000000"/>
          <w:sz w:val="24"/>
          <w:szCs w:val="24"/>
        </w:rPr>
        <w:t xml:space="preserve">DISCLAIMER: </w:t>
      </w:r>
      <w:r>
        <w:rPr>
          <w:rFonts w:ascii="Raleway" w:hAnsi="Raleway" w:cs="Kalinga"/>
          <w:bCs/>
          <w:iCs/>
          <w:color w:val="000000"/>
          <w:sz w:val="24"/>
          <w:szCs w:val="24"/>
        </w:rPr>
        <w:t xml:space="preserve">This application guide is subject to change based on the release of </w:t>
      </w:r>
      <w:r w:rsidR="008B1407">
        <w:rPr>
          <w:rFonts w:ascii="Raleway" w:hAnsi="Raleway" w:cs="Kalinga"/>
          <w:bCs/>
          <w:iCs/>
          <w:color w:val="000000"/>
          <w:sz w:val="24"/>
          <w:szCs w:val="24"/>
        </w:rPr>
        <w:t>new information</w:t>
      </w:r>
      <w:r>
        <w:rPr>
          <w:rFonts w:ascii="Raleway" w:hAnsi="Raleway" w:cs="Kalinga"/>
          <w:bCs/>
          <w:iCs/>
          <w:color w:val="000000"/>
          <w:sz w:val="24"/>
          <w:szCs w:val="24"/>
        </w:rPr>
        <w:t xml:space="preserve"> from HUD. Applicants will be advised of any application guide revisions via the TX BoS CoC e-mail list.</w:t>
      </w:r>
      <w:r w:rsidRPr="00211C63">
        <w:rPr>
          <w:rFonts w:ascii="Raleway" w:hAnsi="Raleway" w:cs="Kalinga"/>
          <w:bCs/>
          <w:iCs/>
          <w:color w:val="000000"/>
          <w:sz w:val="24"/>
          <w:szCs w:val="24"/>
        </w:rPr>
        <w:t xml:space="preserve">  </w:t>
      </w:r>
    </w:p>
    <w:p w14:paraId="7900BCA0" w14:textId="77777777" w:rsidR="00F54D17" w:rsidRDefault="00F54D17" w:rsidP="007943E0">
      <w:pPr>
        <w:pStyle w:val="ListParagraph"/>
        <w:spacing w:after="0" w:line="240" w:lineRule="auto"/>
        <w:ind w:left="0"/>
        <w:rPr>
          <w:rFonts w:ascii="Raleway" w:hAnsi="Raleway" w:cs="Kalinga"/>
          <w:spacing w:val="2"/>
          <w:w w:val="102"/>
          <w:sz w:val="24"/>
          <w:szCs w:val="24"/>
        </w:rPr>
      </w:pPr>
    </w:p>
    <w:p w14:paraId="5807D6CA" w14:textId="114C0A0C" w:rsidR="00FF527B" w:rsidRPr="00FA2F45" w:rsidRDefault="00ED04D4" w:rsidP="007943E0">
      <w:pPr>
        <w:pStyle w:val="ListParagraph"/>
        <w:spacing w:after="0" w:line="240" w:lineRule="auto"/>
        <w:ind w:left="0"/>
        <w:rPr>
          <w:rFonts w:ascii="Raleway" w:eastAsia="Times New Roman" w:hAnsi="Raleway" w:cs="Kalinga"/>
          <w:bCs/>
          <w:iCs/>
          <w:color w:val="000000"/>
          <w:sz w:val="24"/>
          <w:szCs w:val="24"/>
        </w:rPr>
      </w:pPr>
      <w:r w:rsidRPr="00FA2F45">
        <w:rPr>
          <w:rFonts w:ascii="Raleway" w:hAnsi="Raleway" w:cs="Kalinga"/>
          <w:spacing w:val="2"/>
          <w:w w:val="102"/>
          <w:sz w:val="24"/>
          <w:szCs w:val="24"/>
        </w:rPr>
        <w:t>Applicants are advised to begin work on the project application as soon as possible. Application packets are due</w:t>
      </w:r>
      <w:r w:rsidR="00992810" w:rsidRPr="00FA2F45">
        <w:rPr>
          <w:rFonts w:ascii="Raleway" w:hAnsi="Raleway" w:cs="Kalinga"/>
          <w:spacing w:val="2"/>
          <w:w w:val="102"/>
          <w:sz w:val="24"/>
          <w:szCs w:val="24"/>
        </w:rPr>
        <w:t xml:space="preserve"> to the TX BoS CoC</w:t>
      </w:r>
      <w:r w:rsidRPr="00FA2F45">
        <w:rPr>
          <w:rFonts w:ascii="Raleway" w:hAnsi="Raleway" w:cs="Kalinga"/>
          <w:spacing w:val="2"/>
          <w:w w:val="102"/>
          <w:sz w:val="24"/>
          <w:szCs w:val="24"/>
        </w:rPr>
        <w:t xml:space="preserve"> on </w:t>
      </w:r>
      <w:r w:rsidR="00693B48" w:rsidRPr="00FA2F45">
        <w:rPr>
          <w:rFonts w:ascii="Raleway" w:hAnsi="Raleway" w:cs="Kalinga"/>
          <w:b/>
          <w:spacing w:val="2"/>
          <w:w w:val="102"/>
          <w:sz w:val="24"/>
          <w:szCs w:val="24"/>
        </w:rPr>
        <w:t>July 27</w:t>
      </w:r>
      <w:r w:rsidRPr="00FA2F45">
        <w:rPr>
          <w:rFonts w:ascii="Raleway" w:hAnsi="Raleway" w:cs="Kalinga"/>
          <w:b/>
          <w:spacing w:val="2"/>
          <w:w w:val="102"/>
          <w:sz w:val="24"/>
          <w:szCs w:val="24"/>
        </w:rPr>
        <w:t xml:space="preserve">, </w:t>
      </w:r>
      <w:r w:rsidR="00693B48" w:rsidRPr="00FA2F45">
        <w:rPr>
          <w:rFonts w:ascii="Raleway" w:hAnsi="Raleway" w:cs="Kalinga"/>
          <w:b/>
          <w:spacing w:val="2"/>
          <w:w w:val="102"/>
          <w:sz w:val="24"/>
          <w:szCs w:val="24"/>
        </w:rPr>
        <w:t>2018</w:t>
      </w:r>
      <w:r w:rsidRPr="00FA2F45">
        <w:rPr>
          <w:rFonts w:ascii="Raleway" w:hAnsi="Raleway" w:cs="Kalinga"/>
          <w:b/>
          <w:spacing w:val="2"/>
          <w:w w:val="102"/>
          <w:sz w:val="24"/>
          <w:szCs w:val="24"/>
        </w:rPr>
        <w:t>, by 5:00 PM CDT</w:t>
      </w:r>
      <w:r w:rsidRPr="00FA2F45">
        <w:rPr>
          <w:rFonts w:ascii="Raleway" w:hAnsi="Raleway" w:cs="Kalinga"/>
          <w:spacing w:val="2"/>
          <w:w w:val="102"/>
          <w:sz w:val="24"/>
          <w:szCs w:val="24"/>
        </w:rPr>
        <w:t>.</w:t>
      </w:r>
      <w:r w:rsidRPr="00FA2F45">
        <w:rPr>
          <w:rFonts w:ascii="Raleway" w:hAnsi="Raleway" w:cs="Kalinga"/>
          <w:b/>
          <w:bCs/>
          <w:sz w:val="24"/>
          <w:szCs w:val="24"/>
        </w:rPr>
        <w:t xml:space="preserve">  </w:t>
      </w:r>
      <w:r w:rsidR="00670B39" w:rsidRPr="00FA2F45">
        <w:rPr>
          <w:rFonts w:ascii="Raleway" w:eastAsia="Times New Roman" w:hAnsi="Raleway" w:cs="Kalinga"/>
          <w:bCs/>
          <w:iCs/>
          <w:color w:val="000000"/>
          <w:sz w:val="24"/>
          <w:szCs w:val="24"/>
        </w:rPr>
        <w:t xml:space="preserve">Please contact TX BoS CoC staff at </w:t>
      </w:r>
      <w:hyperlink r:id="rId14" w:history="1">
        <w:r w:rsidR="00670B39" w:rsidRPr="00FA2F45">
          <w:rPr>
            <w:rStyle w:val="Hyperlink"/>
            <w:rFonts w:ascii="Raleway" w:hAnsi="Raleway" w:cs="Kalinga"/>
            <w:sz w:val="24"/>
            <w:szCs w:val="24"/>
          </w:rPr>
          <w:t>TXBoSCoC@thn.org</w:t>
        </w:r>
      </w:hyperlink>
      <w:r w:rsidR="00670B39" w:rsidRPr="00FA2F45">
        <w:rPr>
          <w:rFonts w:ascii="Raleway" w:eastAsia="Times New Roman" w:hAnsi="Raleway" w:cs="Kalinga"/>
          <w:bCs/>
          <w:iCs/>
          <w:color w:val="000000"/>
          <w:sz w:val="24"/>
          <w:szCs w:val="24"/>
        </w:rPr>
        <w:t xml:space="preserve"> with any questions.</w:t>
      </w:r>
    </w:p>
    <w:p w14:paraId="3FC7DB93" w14:textId="77777777" w:rsidR="006C229C" w:rsidRPr="00FA2F45" w:rsidRDefault="006C229C" w:rsidP="007943E0">
      <w:pPr>
        <w:pStyle w:val="ListParagraph"/>
        <w:spacing w:after="0" w:line="240" w:lineRule="auto"/>
        <w:ind w:left="0"/>
        <w:rPr>
          <w:rFonts w:ascii="Raleway" w:eastAsia="Times New Roman" w:hAnsi="Raleway" w:cs="Kalinga"/>
          <w:bCs/>
          <w:iCs/>
          <w:color w:val="000000"/>
          <w:sz w:val="24"/>
          <w:szCs w:val="24"/>
        </w:rPr>
      </w:pPr>
    </w:p>
    <w:p w14:paraId="713F6839" w14:textId="77777777" w:rsidR="006C229C" w:rsidRPr="00FA2F45" w:rsidRDefault="006C229C" w:rsidP="007943E0">
      <w:pPr>
        <w:pStyle w:val="ListParagraph"/>
        <w:spacing w:after="0" w:line="240" w:lineRule="auto"/>
        <w:ind w:left="0"/>
        <w:rPr>
          <w:rFonts w:ascii="Raleway" w:hAnsi="Raleway" w:cs="Kalinga"/>
          <w:sz w:val="24"/>
          <w:szCs w:val="24"/>
          <w:u w:val="single"/>
        </w:rPr>
      </w:pPr>
      <w:r w:rsidRPr="00FA2F45">
        <w:rPr>
          <w:rFonts w:ascii="Raleway" w:hAnsi="Raleway" w:cs="Kalinga"/>
          <w:sz w:val="24"/>
          <w:szCs w:val="24"/>
        </w:rPr>
        <w:t xml:space="preserve">At this time, the TX BoS CoC is limiting all projects to a </w:t>
      </w:r>
      <w:r w:rsidRPr="00FA2F45">
        <w:rPr>
          <w:rFonts w:ascii="Raleway" w:hAnsi="Raleway" w:cs="Kalinga"/>
          <w:sz w:val="24"/>
          <w:szCs w:val="24"/>
          <w:u w:val="single"/>
        </w:rPr>
        <w:t>one-year grant term.</w:t>
      </w:r>
    </w:p>
    <w:p w14:paraId="73553153" w14:textId="77777777" w:rsidR="00ED04D4" w:rsidRPr="00FA2F45" w:rsidRDefault="00ED04D4" w:rsidP="007943E0">
      <w:pPr>
        <w:pStyle w:val="ListParagraph"/>
        <w:spacing w:after="0" w:line="240" w:lineRule="auto"/>
        <w:ind w:left="0"/>
        <w:rPr>
          <w:rFonts w:ascii="Raleway" w:hAnsi="Raleway" w:cs="Kalinga"/>
          <w:sz w:val="24"/>
          <w:szCs w:val="24"/>
        </w:rPr>
      </w:pPr>
    </w:p>
    <w:p w14:paraId="7021AD71" w14:textId="623CFF8F" w:rsidR="00EA755E" w:rsidRDefault="00EA755E" w:rsidP="002664CB">
      <w:pPr>
        <w:widowControl w:val="0"/>
        <w:autoSpaceDE w:val="0"/>
        <w:autoSpaceDN w:val="0"/>
        <w:adjustRightInd w:val="0"/>
        <w:spacing w:after="0" w:line="240" w:lineRule="auto"/>
        <w:rPr>
          <w:rFonts w:ascii="Raleway" w:hAnsi="Raleway" w:cs="Kalinga"/>
          <w:b/>
          <w:bCs/>
          <w:spacing w:val="3"/>
          <w:w w:val="102"/>
          <w:position w:val="-1"/>
          <w:sz w:val="24"/>
          <w:szCs w:val="24"/>
          <w:u w:val="single"/>
        </w:rPr>
      </w:pPr>
      <w:r>
        <w:rPr>
          <w:rFonts w:ascii="Raleway" w:hAnsi="Raleway" w:cs="Kalinga"/>
          <w:b/>
          <w:bCs/>
          <w:spacing w:val="3"/>
          <w:w w:val="102"/>
          <w:position w:val="-1"/>
          <w:sz w:val="24"/>
          <w:szCs w:val="24"/>
          <w:u w:val="single"/>
        </w:rPr>
        <w:t>Application Guidance</w:t>
      </w:r>
    </w:p>
    <w:p w14:paraId="5FE7FF60" w14:textId="6AE54136" w:rsidR="00EA755E" w:rsidRDefault="00EA755E" w:rsidP="00EA755E">
      <w:pPr>
        <w:pStyle w:val="ListParagraph"/>
        <w:widowControl w:val="0"/>
        <w:numPr>
          <w:ilvl w:val="0"/>
          <w:numId w:val="29"/>
        </w:numPr>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 xml:space="preserve">If any formal grant amendments were completed prior to the application submission deadline, then project applicant should apply using the amended grant information. </w:t>
      </w:r>
    </w:p>
    <w:p w14:paraId="7803A741" w14:textId="2656C79E" w:rsidR="00EA755E" w:rsidRDefault="00EA755E" w:rsidP="00EA755E">
      <w:pPr>
        <w:pStyle w:val="ListParagraph"/>
        <w:widowControl w:val="0"/>
        <w:numPr>
          <w:ilvl w:val="0"/>
          <w:numId w:val="29"/>
        </w:numPr>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 xml:space="preserve">Applicants are encouraged to use the “Submit without Changes” function on their project application in e-snaps, as this expedites the review process. However, the “Submit without Changes” function is not applicable for first time renewing projects applications.  </w:t>
      </w:r>
    </w:p>
    <w:p w14:paraId="6A34B84F" w14:textId="02E6F5DA" w:rsidR="00EA755E" w:rsidRDefault="00EA755E" w:rsidP="00EA755E">
      <w:pPr>
        <w:pStyle w:val="ListParagraph"/>
        <w:widowControl w:val="0"/>
        <w:numPr>
          <w:ilvl w:val="0"/>
          <w:numId w:val="29"/>
        </w:numPr>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Prior to beginning work on a project application in e-snaps, project applicants must update their applicant profile, including the HUD-2880.</w:t>
      </w:r>
    </w:p>
    <w:p w14:paraId="7752DF87" w14:textId="73EA5236" w:rsidR="00B0109D" w:rsidRPr="00EA755E" w:rsidRDefault="00B0109D" w:rsidP="00EA755E">
      <w:pPr>
        <w:pStyle w:val="ListParagraph"/>
        <w:widowControl w:val="0"/>
        <w:numPr>
          <w:ilvl w:val="0"/>
          <w:numId w:val="29"/>
        </w:numPr>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HUD strongly recommends that applicant organizations provide at least 2 points of contact so that multiple contacts are available to answer questions.</w:t>
      </w:r>
      <w:bookmarkStart w:id="0" w:name="_GoBack"/>
      <w:bookmarkEnd w:id="0"/>
    </w:p>
    <w:p w14:paraId="5707C39B" w14:textId="77777777" w:rsidR="00EA755E" w:rsidRDefault="00EA755E" w:rsidP="002664CB">
      <w:pPr>
        <w:widowControl w:val="0"/>
        <w:autoSpaceDE w:val="0"/>
        <w:autoSpaceDN w:val="0"/>
        <w:adjustRightInd w:val="0"/>
        <w:spacing w:after="0" w:line="240" w:lineRule="auto"/>
        <w:rPr>
          <w:rFonts w:ascii="Raleway" w:hAnsi="Raleway" w:cs="Kalinga"/>
          <w:b/>
          <w:bCs/>
          <w:spacing w:val="3"/>
          <w:w w:val="102"/>
          <w:position w:val="-1"/>
          <w:sz w:val="24"/>
          <w:szCs w:val="24"/>
          <w:u w:val="single"/>
        </w:rPr>
      </w:pPr>
    </w:p>
    <w:p w14:paraId="5DFCC9FB" w14:textId="3307ED62" w:rsidR="00EE38E7" w:rsidRDefault="00EE38E7" w:rsidP="002664CB">
      <w:pPr>
        <w:widowControl w:val="0"/>
        <w:autoSpaceDE w:val="0"/>
        <w:autoSpaceDN w:val="0"/>
        <w:adjustRightInd w:val="0"/>
        <w:spacing w:after="0" w:line="240" w:lineRule="auto"/>
        <w:rPr>
          <w:rFonts w:ascii="Raleway" w:hAnsi="Raleway" w:cs="Kalinga"/>
          <w:b/>
          <w:bCs/>
          <w:spacing w:val="3"/>
          <w:w w:val="102"/>
          <w:position w:val="-1"/>
          <w:sz w:val="24"/>
          <w:szCs w:val="24"/>
        </w:rPr>
      </w:pPr>
      <w:r>
        <w:rPr>
          <w:rFonts w:ascii="Raleway" w:hAnsi="Raleway" w:cs="Kalinga"/>
          <w:b/>
          <w:bCs/>
          <w:spacing w:val="3"/>
          <w:w w:val="102"/>
          <w:position w:val="-1"/>
          <w:sz w:val="24"/>
          <w:szCs w:val="24"/>
          <w:u w:val="single"/>
        </w:rPr>
        <w:t>Grant Consolidation</w:t>
      </w:r>
    </w:p>
    <w:p w14:paraId="2482A8C1" w14:textId="77777777" w:rsid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 xml:space="preserve">New in the FY 2018 Competition, project applicants may request their eligible projects to be part of a grant consolidation. This process allows a single project applicant to consolidate up to four grants into one consolidated grant without going through the grant amendment process. </w:t>
      </w:r>
    </w:p>
    <w:p w14:paraId="23EC6A51" w14:textId="77777777" w:rsid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p>
    <w:p w14:paraId="7A6F89D7" w14:textId="3C0DB924" w:rsid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Eligible projects to participate in grant consolidation must expire in Calendar Year 2019, be awarded</w:t>
      </w:r>
      <w:r w:rsidR="00F26C8A">
        <w:rPr>
          <w:rFonts w:ascii="Raleway" w:hAnsi="Raleway" w:cs="Kalinga"/>
          <w:bCs/>
          <w:spacing w:val="3"/>
          <w:w w:val="102"/>
          <w:position w:val="-1"/>
          <w:sz w:val="24"/>
          <w:szCs w:val="24"/>
        </w:rPr>
        <w:t xml:space="preserve"> to the same recipient, and</w:t>
      </w:r>
      <w:r>
        <w:rPr>
          <w:rFonts w:ascii="Raleway" w:hAnsi="Raleway" w:cs="Kalinga"/>
          <w:bCs/>
          <w:spacing w:val="3"/>
          <w:w w:val="102"/>
          <w:position w:val="-1"/>
          <w:sz w:val="24"/>
          <w:szCs w:val="24"/>
        </w:rPr>
        <w:t xml:space="preserve"> be for the same project type.</w:t>
      </w:r>
    </w:p>
    <w:p w14:paraId="632B7ED2" w14:textId="77777777" w:rsid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p>
    <w:p w14:paraId="7593AAEA" w14:textId="77777777" w:rsid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Applicants wishing to undergo grant consolidation must submit an application in e-snaps and an application packet to THN for each renewal project to be consolidated, as well as a single, fully consolidated project application and application packet that includes all the consolidated data and budgets from the individual project applications that are being included in the consolidation.</w:t>
      </w:r>
    </w:p>
    <w:p w14:paraId="4A020AAC" w14:textId="77777777" w:rsid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p>
    <w:p w14:paraId="522A9D1F" w14:textId="63266AA6" w:rsidR="00EE38E7" w:rsidRPr="00EE38E7" w:rsidRDefault="00EE38E7" w:rsidP="002664CB">
      <w:pPr>
        <w:widowControl w:val="0"/>
        <w:autoSpaceDE w:val="0"/>
        <w:autoSpaceDN w:val="0"/>
        <w:adjustRightInd w:val="0"/>
        <w:spacing w:after="0" w:line="240" w:lineRule="auto"/>
        <w:rPr>
          <w:rFonts w:ascii="Raleway" w:hAnsi="Raleway" w:cs="Kalinga"/>
          <w:bCs/>
          <w:spacing w:val="3"/>
          <w:w w:val="102"/>
          <w:position w:val="-1"/>
          <w:sz w:val="24"/>
          <w:szCs w:val="24"/>
        </w:rPr>
      </w:pPr>
      <w:r>
        <w:rPr>
          <w:rFonts w:ascii="Raleway" w:hAnsi="Raleway" w:cs="Kalinga"/>
          <w:bCs/>
          <w:spacing w:val="3"/>
          <w:w w:val="102"/>
          <w:position w:val="-1"/>
          <w:sz w:val="24"/>
          <w:szCs w:val="24"/>
        </w:rPr>
        <w:t>Example: Texas House is a recipient of 2 PSH grants and wishes to undergo grant consolidation to reduce administrative burden. Texas House would complete 2 renewal applications, one for each of its PSH projects, in e-snaps. Texas House would also complete a consolidated application that included the data and budgets from its two PSH</w:t>
      </w:r>
      <w:r w:rsidR="00F26C8A">
        <w:rPr>
          <w:rFonts w:ascii="Raleway" w:hAnsi="Raleway" w:cs="Kalinga"/>
          <w:bCs/>
          <w:spacing w:val="3"/>
          <w:w w:val="102"/>
          <w:position w:val="-1"/>
          <w:sz w:val="24"/>
          <w:szCs w:val="24"/>
        </w:rPr>
        <w:t xml:space="preserve"> grants in e-snaps. In addition, Texas House would also submit 3 application packets to THN; one for each of its PSH renewal projects, and one for its proposed consolidated project.</w:t>
      </w:r>
      <w:r>
        <w:rPr>
          <w:rFonts w:ascii="Raleway" w:hAnsi="Raleway" w:cs="Kalinga"/>
          <w:bCs/>
          <w:spacing w:val="3"/>
          <w:w w:val="102"/>
          <w:position w:val="-1"/>
          <w:sz w:val="24"/>
          <w:szCs w:val="24"/>
        </w:rPr>
        <w:t xml:space="preserve">  </w:t>
      </w:r>
    </w:p>
    <w:p w14:paraId="45DD7B93" w14:textId="77777777" w:rsidR="00EE38E7" w:rsidRDefault="00EE38E7" w:rsidP="002664CB">
      <w:pPr>
        <w:widowControl w:val="0"/>
        <w:autoSpaceDE w:val="0"/>
        <w:autoSpaceDN w:val="0"/>
        <w:adjustRightInd w:val="0"/>
        <w:spacing w:after="0" w:line="240" w:lineRule="auto"/>
        <w:rPr>
          <w:rFonts w:ascii="Raleway" w:hAnsi="Raleway" w:cs="Kalinga"/>
          <w:b/>
          <w:bCs/>
          <w:spacing w:val="3"/>
          <w:w w:val="102"/>
          <w:position w:val="-1"/>
          <w:sz w:val="24"/>
          <w:szCs w:val="24"/>
          <w:u w:val="single"/>
        </w:rPr>
      </w:pPr>
    </w:p>
    <w:p w14:paraId="265236FD" w14:textId="3423A8A2" w:rsidR="00FF527B" w:rsidRPr="00FA2F45" w:rsidRDefault="009B4443" w:rsidP="002664CB">
      <w:pPr>
        <w:widowControl w:val="0"/>
        <w:autoSpaceDE w:val="0"/>
        <w:autoSpaceDN w:val="0"/>
        <w:adjustRightInd w:val="0"/>
        <w:spacing w:after="0" w:line="240" w:lineRule="auto"/>
        <w:rPr>
          <w:rFonts w:ascii="Raleway" w:hAnsi="Raleway" w:cs="Kalinga"/>
          <w:b/>
          <w:bCs/>
          <w:w w:val="102"/>
          <w:position w:val="-1"/>
          <w:sz w:val="24"/>
          <w:szCs w:val="24"/>
          <w:u w:val="single"/>
        </w:rPr>
      </w:pPr>
      <w:r w:rsidRPr="00FA2F45">
        <w:rPr>
          <w:rFonts w:ascii="Raleway" w:hAnsi="Raleway" w:cs="Kalinga"/>
          <w:b/>
          <w:bCs/>
          <w:spacing w:val="3"/>
          <w:w w:val="102"/>
          <w:position w:val="-1"/>
          <w:sz w:val="24"/>
          <w:szCs w:val="24"/>
          <w:u w:val="single"/>
        </w:rPr>
        <w:t>E</w:t>
      </w:r>
      <w:r w:rsidRPr="00FA2F45">
        <w:rPr>
          <w:rFonts w:ascii="Raleway" w:hAnsi="Raleway" w:cs="Kalinga"/>
          <w:b/>
          <w:bCs/>
          <w:spacing w:val="2"/>
          <w:w w:val="102"/>
          <w:position w:val="-1"/>
          <w:sz w:val="24"/>
          <w:szCs w:val="24"/>
          <w:u w:val="single"/>
        </w:rPr>
        <w:t>va</w:t>
      </w:r>
      <w:r w:rsidRPr="00FA2F45">
        <w:rPr>
          <w:rFonts w:ascii="Raleway" w:hAnsi="Raleway" w:cs="Kalinga"/>
          <w:b/>
          <w:bCs/>
          <w:spacing w:val="1"/>
          <w:w w:val="103"/>
          <w:position w:val="-1"/>
          <w:sz w:val="24"/>
          <w:szCs w:val="24"/>
          <w:u w:val="single"/>
        </w:rPr>
        <w:t>l</w:t>
      </w:r>
      <w:r w:rsidRPr="00FA2F45">
        <w:rPr>
          <w:rFonts w:ascii="Raleway" w:hAnsi="Raleway" w:cs="Kalinga"/>
          <w:b/>
          <w:bCs/>
          <w:spacing w:val="2"/>
          <w:w w:val="102"/>
          <w:position w:val="-1"/>
          <w:sz w:val="24"/>
          <w:szCs w:val="24"/>
          <w:u w:val="single"/>
        </w:rPr>
        <w:t>ua</w:t>
      </w:r>
      <w:r w:rsidRPr="00FA2F45">
        <w:rPr>
          <w:rFonts w:ascii="Raleway" w:hAnsi="Raleway" w:cs="Kalinga"/>
          <w:b/>
          <w:bCs/>
          <w:spacing w:val="1"/>
          <w:w w:val="102"/>
          <w:position w:val="-1"/>
          <w:sz w:val="24"/>
          <w:szCs w:val="24"/>
          <w:u w:val="single"/>
        </w:rPr>
        <w:t>t</w:t>
      </w:r>
      <w:r w:rsidRPr="00FA2F45">
        <w:rPr>
          <w:rFonts w:ascii="Raleway" w:hAnsi="Raleway" w:cs="Kalinga"/>
          <w:b/>
          <w:bCs/>
          <w:spacing w:val="1"/>
          <w:w w:val="103"/>
          <w:position w:val="-1"/>
          <w:sz w:val="24"/>
          <w:szCs w:val="24"/>
          <w:u w:val="single"/>
        </w:rPr>
        <w:t>i</w:t>
      </w:r>
      <w:r w:rsidRPr="00FA2F45">
        <w:rPr>
          <w:rFonts w:ascii="Raleway" w:hAnsi="Raleway" w:cs="Kalinga"/>
          <w:b/>
          <w:bCs/>
          <w:spacing w:val="2"/>
          <w:w w:val="102"/>
          <w:position w:val="-1"/>
          <w:sz w:val="24"/>
          <w:szCs w:val="24"/>
          <w:u w:val="single"/>
        </w:rPr>
        <w:t>o</w:t>
      </w:r>
      <w:r w:rsidRPr="00FA2F45">
        <w:rPr>
          <w:rFonts w:ascii="Raleway" w:hAnsi="Raleway" w:cs="Kalinga"/>
          <w:b/>
          <w:bCs/>
          <w:w w:val="102"/>
          <w:position w:val="-1"/>
          <w:sz w:val="24"/>
          <w:szCs w:val="24"/>
          <w:u w:val="single"/>
        </w:rPr>
        <w:t>n</w:t>
      </w:r>
      <w:r w:rsidRPr="00FA2F45">
        <w:rPr>
          <w:rFonts w:ascii="Raleway" w:hAnsi="Raleway" w:cs="Kalinga"/>
          <w:b/>
          <w:bCs/>
          <w:spacing w:val="4"/>
          <w:w w:val="103"/>
          <w:position w:val="-1"/>
          <w:sz w:val="24"/>
          <w:szCs w:val="24"/>
          <w:u w:val="single"/>
        </w:rPr>
        <w:t xml:space="preserve"> </w:t>
      </w:r>
      <w:r w:rsidRPr="00FA2F45">
        <w:rPr>
          <w:rFonts w:ascii="Raleway" w:hAnsi="Raleway" w:cs="Kalinga"/>
          <w:b/>
          <w:bCs/>
          <w:spacing w:val="3"/>
          <w:w w:val="102"/>
          <w:position w:val="-1"/>
          <w:sz w:val="24"/>
          <w:szCs w:val="24"/>
          <w:u w:val="single"/>
        </w:rPr>
        <w:t>P</w:t>
      </w:r>
      <w:r w:rsidRPr="00FA2F45">
        <w:rPr>
          <w:rFonts w:ascii="Raleway" w:hAnsi="Raleway" w:cs="Kalinga"/>
          <w:b/>
          <w:bCs/>
          <w:spacing w:val="2"/>
          <w:w w:val="102"/>
          <w:position w:val="-1"/>
          <w:sz w:val="24"/>
          <w:szCs w:val="24"/>
          <w:u w:val="single"/>
        </w:rPr>
        <w:t>roces</w:t>
      </w:r>
      <w:r w:rsidRPr="00FA2F45">
        <w:rPr>
          <w:rFonts w:ascii="Raleway" w:hAnsi="Raleway" w:cs="Kalinga"/>
          <w:b/>
          <w:bCs/>
          <w:w w:val="102"/>
          <w:position w:val="-1"/>
          <w:sz w:val="24"/>
          <w:szCs w:val="24"/>
          <w:u w:val="single"/>
        </w:rPr>
        <w:t>s</w:t>
      </w:r>
      <w:r w:rsidRPr="00FA2F45">
        <w:rPr>
          <w:rFonts w:ascii="Raleway" w:hAnsi="Raleway" w:cs="Kalinga"/>
          <w:b/>
          <w:bCs/>
          <w:spacing w:val="3"/>
          <w:w w:val="102"/>
          <w:position w:val="-1"/>
          <w:sz w:val="24"/>
          <w:szCs w:val="24"/>
          <w:u w:val="single"/>
        </w:rPr>
        <w:t xml:space="preserve"> for </w:t>
      </w:r>
      <w:r w:rsidR="00FF527B" w:rsidRPr="00FA2F45">
        <w:rPr>
          <w:rFonts w:ascii="Raleway" w:hAnsi="Raleway" w:cs="Kalinga"/>
          <w:b/>
          <w:bCs/>
          <w:spacing w:val="3"/>
          <w:w w:val="102"/>
          <w:position w:val="-1"/>
          <w:sz w:val="24"/>
          <w:szCs w:val="24"/>
          <w:u w:val="single"/>
        </w:rPr>
        <w:t>R</w:t>
      </w:r>
      <w:r w:rsidR="00FF527B" w:rsidRPr="00FA2F45">
        <w:rPr>
          <w:rFonts w:ascii="Raleway" w:hAnsi="Raleway" w:cs="Kalinga"/>
          <w:b/>
          <w:bCs/>
          <w:spacing w:val="2"/>
          <w:w w:val="102"/>
          <w:position w:val="-1"/>
          <w:sz w:val="24"/>
          <w:szCs w:val="24"/>
          <w:u w:val="single"/>
        </w:rPr>
        <w:t>e</w:t>
      </w:r>
      <w:r w:rsidR="00FF527B" w:rsidRPr="00FA2F45">
        <w:rPr>
          <w:rFonts w:ascii="Raleway" w:hAnsi="Raleway" w:cs="Kalinga"/>
          <w:b/>
          <w:bCs/>
          <w:spacing w:val="3"/>
          <w:w w:val="102"/>
          <w:position w:val="-1"/>
          <w:sz w:val="24"/>
          <w:szCs w:val="24"/>
          <w:u w:val="single"/>
        </w:rPr>
        <w:t>n</w:t>
      </w:r>
      <w:r w:rsidR="00FF527B" w:rsidRPr="00FA2F45">
        <w:rPr>
          <w:rFonts w:ascii="Raleway" w:hAnsi="Raleway" w:cs="Kalinga"/>
          <w:b/>
          <w:bCs/>
          <w:spacing w:val="2"/>
          <w:w w:val="102"/>
          <w:position w:val="-1"/>
          <w:sz w:val="24"/>
          <w:szCs w:val="24"/>
          <w:u w:val="single"/>
        </w:rPr>
        <w:t>e</w:t>
      </w:r>
      <w:r w:rsidR="00FF527B" w:rsidRPr="00FA2F45">
        <w:rPr>
          <w:rFonts w:ascii="Raleway" w:hAnsi="Raleway" w:cs="Kalinga"/>
          <w:b/>
          <w:bCs/>
          <w:spacing w:val="3"/>
          <w:w w:val="102"/>
          <w:position w:val="-1"/>
          <w:sz w:val="24"/>
          <w:szCs w:val="24"/>
          <w:u w:val="single"/>
        </w:rPr>
        <w:t>w</w:t>
      </w:r>
      <w:r w:rsidR="00FF527B" w:rsidRPr="00FA2F45">
        <w:rPr>
          <w:rFonts w:ascii="Raleway" w:hAnsi="Raleway" w:cs="Kalinga"/>
          <w:b/>
          <w:bCs/>
          <w:spacing w:val="2"/>
          <w:w w:val="102"/>
          <w:position w:val="-1"/>
          <w:sz w:val="24"/>
          <w:szCs w:val="24"/>
          <w:u w:val="single"/>
        </w:rPr>
        <w:t>a</w:t>
      </w:r>
      <w:r w:rsidR="00FF527B" w:rsidRPr="00FA2F45">
        <w:rPr>
          <w:rFonts w:ascii="Raleway" w:hAnsi="Raleway" w:cs="Kalinga"/>
          <w:b/>
          <w:bCs/>
          <w:w w:val="103"/>
          <w:position w:val="-1"/>
          <w:sz w:val="24"/>
          <w:szCs w:val="24"/>
          <w:u w:val="single"/>
        </w:rPr>
        <w:t>l</w:t>
      </w:r>
      <w:r w:rsidR="00FF527B" w:rsidRPr="00FA2F45">
        <w:rPr>
          <w:rFonts w:ascii="Raleway" w:hAnsi="Raleway" w:cs="Kalinga"/>
          <w:b/>
          <w:bCs/>
          <w:spacing w:val="2"/>
          <w:w w:val="103"/>
          <w:position w:val="-1"/>
          <w:sz w:val="24"/>
          <w:szCs w:val="24"/>
          <w:u w:val="single"/>
        </w:rPr>
        <w:t xml:space="preserve"> </w:t>
      </w:r>
      <w:r w:rsidR="00FF527B" w:rsidRPr="00FA2F45">
        <w:rPr>
          <w:rFonts w:ascii="Raleway" w:hAnsi="Raleway" w:cs="Kalinga"/>
          <w:b/>
          <w:bCs/>
          <w:spacing w:val="3"/>
          <w:w w:val="102"/>
          <w:position w:val="-1"/>
          <w:sz w:val="24"/>
          <w:szCs w:val="24"/>
          <w:u w:val="single"/>
        </w:rPr>
        <w:t>P</w:t>
      </w:r>
      <w:r w:rsidR="00FF527B" w:rsidRPr="00FA2F45">
        <w:rPr>
          <w:rFonts w:ascii="Raleway" w:hAnsi="Raleway" w:cs="Kalinga"/>
          <w:b/>
          <w:bCs/>
          <w:spacing w:val="2"/>
          <w:w w:val="102"/>
          <w:position w:val="-1"/>
          <w:sz w:val="24"/>
          <w:szCs w:val="24"/>
          <w:u w:val="single"/>
        </w:rPr>
        <w:t>ro</w:t>
      </w:r>
      <w:r w:rsidR="00FF527B" w:rsidRPr="00FA2F45">
        <w:rPr>
          <w:rFonts w:ascii="Raleway" w:hAnsi="Raleway" w:cs="Kalinga"/>
          <w:b/>
          <w:bCs/>
          <w:spacing w:val="1"/>
          <w:w w:val="103"/>
          <w:position w:val="-1"/>
          <w:sz w:val="24"/>
          <w:szCs w:val="24"/>
          <w:u w:val="single"/>
        </w:rPr>
        <w:t>j</w:t>
      </w:r>
      <w:r w:rsidR="00FF527B" w:rsidRPr="00FA2F45">
        <w:rPr>
          <w:rFonts w:ascii="Raleway" w:hAnsi="Raleway" w:cs="Kalinga"/>
          <w:b/>
          <w:bCs/>
          <w:spacing w:val="2"/>
          <w:w w:val="102"/>
          <w:position w:val="-1"/>
          <w:sz w:val="24"/>
          <w:szCs w:val="24"/>
          <w:u w:val="single"/>
        </w:rPr>
        <w:t>ec</w:t>
      </w:r>
      <w:r w:rsidR="00FF527B" w:rsidRPr="00FA2F45">
        <w:rPr>
          <w:rFonts w:ascii="Raleway" w:hAnsi="Raleway" w:cs="Kalinga"/>
          <w:b/>
          <w:bCs/>
          <w:w w:val="102"/>
          <w:position w:val="-1"/>
          <w:sz w:val="24"/>
          <w:szCs w:val="24"/>
          <w:u w:val="single"/>
        </w:rPr>
        <w:t>t</w:t>
      </w:r>
      <w:r w:rsidR="00EE38E7">
        <w:rPr>
          <w:rFonts w:ascii="Raleway" w:hAnsi="Raleway" w:cs="Kalinga"/>
          <w:b/>
          <w:bCs/>
          <w:w w:val="102"/>
          <w:position w:val="-1"/>
          <w:sz w:val="24"/>
          <w:szCs w:val="24"/>
          <w:u w:val="single"/>
        </w:rPr>
        <w:t>s</w:t>
      </w:r>
      <w:r w:rsidR="00FF527B" w:rsidRPr="00FA2F45">
        <w:rPr>
          <w:rFonts w:ascii="Raleway" w:hAnsi="Raleway" w:cs="Kalinga"/>
          <w:b/>
          <w:bCs/>
          <w:spacing w:val="3"/>
          <w:w w:val="103"/>
          <w:position w:val="-1"/>
          <w:sz w:val="24"/>
          <w:szCs w:val="24"/>
          <w:u w:val="single"/>
        </w:rPr>
        <w:t xml:space="preserve"> </w:t>
      </w:r>
    </w:p>
    <w:p w14:paraId="3B1448E0" w14:textId="62163A58" w:rsidR="000132C7" w:rsidRPr="00FA2F45" w:rsidRDefault="000132C7" w:rsidP="0098651E">
      <w:pPr>
        <w:widowControl w:val="0"/>
        <w:autoSpaceDE w:val="0"/>
        <w:autoSpaceDN w:val="0"/>
        <w:adjustRightInd w:val="0"/>
        <w:spacing w:before="13" w:after="0" w:line="240" w:lineRule="auto"/>
        <w:rPr>
          <w:rFonts w:ascii="Raleway" w:hAnsi="Raleway" w:cs="Kalinga"/>
          <w:sz w:val="24"/>
          <w:szCs w:val="24"/>
        </w:rPr>
      </w:pPr>
      <w:r w:rsidRPr="00FA2F45">
        <w:rPr>
          <w:rFonts w:ascii="Raleway" w:hAnsi="Raleway" w:cs="Kalinga"/>
          <w:color w:val="222222"/>
          <w:sz w:val="24"/>
          <w:szCs w:val="24"/>
          <w:shd w:val="clear" w:color="auto" w:fill="FFFFFF"/>
        </w:rPr>
        <w:t xml:space="preserve">The CoC Board will review and release the </w:t>
      </w:r>
      <w:r w:rsidR="00161237" w:rsidRPr="00FA2F45">
        <w:rPr>
          <w:rFonts w:ascii="Raleway" w:hAnsi="Raleway" w:cs="Kalinga"/>
          <w:color w:val="222222"/>
          <w:sz w:val="24"/>
          <w:szCs w:val="24"/>
          <w:shd w:val="clear" w:color="auto" w:fill="FFFFFF"/>
        </w:rPr>
        <w:t>FY</w:t>
      </w:r>
      <w:r w:rsidR="00F506BF" w:rsidRPr="00FA2F45">
        <w:rPr>
          <w:rFonts w:ascii="Raleway" w:hAnsi="Raleway" w:cs="Kalinga"/>
          <w:color w:val="222222"/>
          <w:sz w:val="24"/>
          <w:szCs w:val="24"/>
          <w:shd w:val="clear" w:color="auto" w:fill="FFFFFF"/>
        </w:rPr>
        <w:t xml:space="preserve"> </w:t>
      </w:r>
      <w:r w:rsidR="00693B48" w:rsidRPr="00FA2F45">
        <w:rPr>
          <w:rFonts w:ascii="Raleway" w:hAnsi="Raleway" w:cs="Kalinga"/>
          <w:color w:val="222222"/>
          <w:sz w:val="24"/>
          <w:szCs w:val="24"/>
          <w:shd w:val="clear" w:color="auto" w:fill="FFFFFF"/>
        </w:rPr>
        <w:t xml:space="preserve">2018 </w:t>
      </w:r>
      <w:r w:rsidR="00F506BF" w:rsidRPr="00FA2F45">
        <w:rPr>
          <w:rFonts w:ascii="Raleway" w:hAnsi="Raleway" w:cs="Kalinga"/>
          <w:sz w:val="24"/>
          <w:szCs w:val="24"/>
        </w:rPr>
        <w:t xml:space="preserve">Review, Score, Ranking Polices and Re-Allocation Process for </w:t>
      </w:r>
      <w:r w:rsidR="00693B48" w:rsidRPr="00FA2F45">
        <w:rPr>
          <w:rFonts w:ascii="Raleway" w:hAnsi="Raleway" w:cs="Kalinga"/>
          <w:sz w:val="24"/>
          <w:szCs w:val="24"/>
        </w:rPr>
        <w:t xml:space="preserve">2018 </w:t>
      </w:r>
      <w:r w:rsidR="00F506BF" w:rsidRPr="00FA2F45">
        <w:rPr>
          <w:rFonts w:ascii="Raleway" w:hAnsi="Raleway" w:cs="Kalinga"/>
          <w:sz w:val="24"/>
          <w:szCs w:val="24"/>
        </w:rPr>
        <w:t xml:space="preserve">prior to the evaluation of FY </w:t>
      </w:r>
      <w:r w:rsidR="00693B48" w:rsidRPr="00FA2F45">
        <w:rPr>
          <w:rFonts w:ascii="Raleway" w:hAnsi="Raleway" w:cs="Kalinga"/>
          <w:sz w:val="24"/>
          <w:szCs w:val="24"/>
        </w:rPr>
        <w:t xml:space="preserve">2018 </w:t>
      </w:r>
      <w:r w:rsidR="00F506BF" w:rsidRPr="00FA2F45">
        <w:rPr>
          <w:rFonts w:ascii="Raleway" w:hAnsi="Raleway" w:cs="Kalinga"/>
          <w:sz w:val="24"/>
          <w:szCs w:val="24"/>
        </w:rPr>
        <w:t xml:space="preserve">project applications. The purpose of the evaluation process is to help the TX BoS CoC fully maximize CoC Program funds and make decisions related to scoring, ranking, and funding cuts, if needed. The process will be distributed to applicants via the TX BoS CoC FY </w:t>
      </w:r>
      <w:r w:rsidR="00693B48" w:rsidRPr="00FA2F45">
        <w:rPr>
          <w:rFonts w:ascii="Raleway" w:hAnsi="Raleway" w:cs="Kalinga"/>
          <w:sz w:val="24"/>
          <w:szCs w:val="24"/>
        </w:rPr>
        <w:t xml:space="preserve">2018 </w:t>
      </w:r>
      <w:r w:rsidR="00F506BF" w:rsidRPr="00FA2F45">
        <w:rPr>
          <w:rFonts w:ascii="Raleway" w:hAnsi="Raleway" w:cs="Kalinga"/>
          <w:sz w:val="24"/>
          <w:szCs w:val="24"/>
        </w:rPr>
        <w:t>applicant</w:t>
      </w:r>
      <w:r w:rsidR="00CB65A2">
        <w:rPr>
          <w:rFonts w:ascii="Raleway" w:hAnsi="Raleway" w:cs="Kalinga"/>
          <w:sz w:val="24"/>
          <w:szCs w:val="24"/>
        </w:rPr>
        <w:t xml:space="preserve"> email list</w:t>
      </w:r>
      <w:r w:rsidR="00F506BF" w:rsidRPr="00FA2F45">
        <w:rPr>
          <w:rFonts w:ascii="Raleway" w:hAnsi="Raleway" w:cs="Kalinga"/>
          <w:sz w:val="24"/>
          <w:szCs w:val="24"/>
        </w:rPr>
        <w:t xml:space="preserve">, which will be created after the mandatory </w:t>
      </w:r>
      <w:r w:rsidR="00693B48" w:rsidRPr="00FA2F45">
        <w:rPr>
          <w:rFonts w:ascii="Raleway" w:hAnsi="Raleway" w:cs="Kalinga"/>
          <w:sz w:val="24"/>
          <w:szCs w:val="24"/>
        </w:rPr>
        <w:t xml:space="preserve">2018 </w:t>
      </w:r>
      <w:r w:rsidR="00F14E19" w:rsidRPr="00FA2F45">
        <w:rPr>
          <w:rFonts w:ascii="Raleway" w:hAnsi="Raleway" w:cs="Kalinga"/>
          <w:sz w:val="24"/>
          <w:szCs w:val="24"/>
        </w:rPr>
        <w:t xml:space="preserve">TX BoS CoC Program Competition Webinar </w:t>
      </w:r>
      <w:r w:rsidR="00F506BF" w:rsidRPr="00FA2F45">
        <w:rPr>
          <w:rFonts w:ascii="Raleway" w:hAnsi="Raleway" w:cs="Kalinga"/>
          <w:sz w:val="24"/>
          <w:szCs w:val="24"/>
        </w:rPr>
        <w:t xml:space="preserve">on </w:t>
      </w:r>
      <w:r w:rsidR="00693B48" w:rsidRPr="00FA2F45">
        <w:rPr>
          <w:rFonts w:ascii="Raleway" w:hAnsi="Raleway" w:cs="Kalinga"/>
          <w:sz w:val="24"/>
          <w:szCs w:val="24"/>
        </w:rPr>
        <w:t>7/9/2018</w:t>
      </w:r>
      <w:r w:rsidR="00F506BF" w:rsidRPr="00FA2F45">
        <w:rPr>
          <w:rFonts w:ascii="Raleway" w:hAnsi="Raleway" w:cs="Kalinga"/>
          <w:sz w:val="24"/>
          <w:szCs w:val="24"/>
        </w:rPr>
        <w:t>.</w:t>
      </w:r>
      <w:r w:rsidRPr="00FA2F45">
        <w:rPr>
          <w:rFonts w:ascii="Raleway" w:hAnsi="Raleway" w:cs="Kalinga"/>
          <w:color w:val="222222"/>
          <w:sz w:val="24"/>
          <w:szCs w:val="24"/>
          <w:shd w:val="clear" w:color="auto" w:fill="FFFFFF"/>
        </w:rPr>
        <w:t>  </w:t>
      </w:r>
    </w:p>
    <w:p w14:paraId="143C7F5C" w14:textId="77777777" w:rsidR="000132C7" w:rsidRPr="00FA2F45" w:rsidRDefault="000132C7" w:rsidP="0098651E">
      <w:pPr>
        <w:widowControl w:val="0"/>
        <w:autoSpaceDE w:val="0"/>
        <w:autoSpaceDN w:val="0"/>
        <w:adjustRightInd w:val="0"/>
        <w:spacing w:before="13" w:after="0" w:line="240" w:lineRule="auto"/>
        <w:rPr>
          <w:rFonts w:ascii="Raleway" w:hAnsi="Raleway" w:cs="Kalinga"/>
          <w:spacing w:val="2"/>
          <w:sz w:val="24"/>
          <w:szCs w:val="24"/>
        </w:rPr>
      </w:pPr>
    </w:p>
    <w:p w14:paraId="6FEEB8EC" w14:textId="77777777" w:rsidR="0098651E" w:rsidRPr="00FA2F45" w:rsidRDefault="00161237" w:rsidP="0098651E">
      <w:pPr>
        <w:widowControl w:val="0"/>
        <w:autoSpaceDE w:val="0"/>
        <w:autoSpaceDN w:val="0"/>
        <w:adjustRightInd w:val="0"/>
        <w:spacing w:before="13" w:after="0" w:line="240" w:lineRule="auto"/>
        <w:rPr>
          <w:rFonts w:ascii="Raleway" w:hAnsi="Raleway" w:cs="Kalinga"/>
          <w:spacing w:val="2"/>
          <w:sz w:val="24"/>
          <w:szCs w:val="24"/>
        </w:rPr>
      </w:pPr>
      <w:r w:rsidRPr="00FA2F45">
        <w:rPr>
          <w:rFonts w:ascii="Raleway" w:hAnsi="Raleway" w:cs="Kalinga"/>
          <w:spacing w:val="2"/>
          <w:sz w:val="24"/>
          <w:szCs w:val="24"/>
        </w:rPr>
        <w:t xml:space="preserve">After the Renewal Project applications are submitted to the TX BoS CoC, </w:t>
      </w:r>
      <w:r w:rsidR="008D51F9" w:rsidRPr="00FA2F45">
        <w:rPr>
          <w:rFonts w:ascii="Raleway" w:hAnsi="Raleway" w:cs="Kalinga"/>
          <w:spacing w:val="2"/>
          <w:sz w:val="24"/>
          <w:szCs w:val="24"/>
        </w:rPr>
        <w:t xml:space="preserve">staff </w:t>
      </w:r>
      <w:r w:rsidR="003C04BB" w:rsidRPr="00FA2F45">
        <w:rPr>
          <w:rFonts w:ascii="Raleway" w:hAnsi="Raleway" w:cs="Kalinga"/>
          <w:spacing w:val="2"/>
          <w:sz w:val="24"/>
          <w:szCs w:val="24"/>
        </w:rPr>
        <w:t xml:space="preserve">will review the applications </w:t>
      </w:r>
      <w:r w:rsidR="00A0227E" w:rsidRPr="00FA2F45">
        <w:rPr>
          <w:rFonts w:ascii="Raleway" w:hAnsi="Raleway" w:cs="Kalinga"/>
          <w:spacing w:val="2"/>
          <w:sz w:val="24"/>
          <w:szCs w:val="24"/>
        </w:rPr>
        <w:t xml:space="preserve">to </w:t>
      </w:r>
      <w:r w:rsidR="008D51F9" w:rsidRPr="00FA2F45">
        <w:rPr>
          <w:rFonts w:ascii="Raleway" w:hAnsi="Raleway" w:cs="Kalinga"/>
          <w:spacing w:val="2"/>
          <w:sz w:val="24"/>
          <w:szCs w:val="24"/>
        </w:rPr>
        <w:t>determine if</w:t>
      </w:r>
      <w:r w:rsidR="003C04BB" w:rsidRPr="00FA2F45">
        <w:rPr>
          <w:rFonts w:ascii="Raleway" w:hAnsi="Raleway" w:cs="Kalinga"/>
          <w:spacing w:val="2"/>
          <w:sz w:val="24"/>
          <w:szCs w:val="24"/>
        </w:rPr>
        <w:t xml:space="preserve"> they meet threshold requirements with clear and convincing evidence</w:t>
      </w:r>
      <w:r w:rsidRPr="00FA2F45">
        <w:rPr>
          <w:rFonts w:ascii="Raleway" w:hAnsi="Raleway" w:cs="Kalinga"/>
          <w:spacing w:val="2"/>
          <w:sz w:val="24"/>
          <w:szCs w:val="24"/>
        </w:rPr>
        <w:t>.</w:t>
      </w:r>
      <w:r w:rsidR="009B25D0" w:rsidRPr="00FA2F45">
        <w:rPr>
          <w:rFonts w:ascii="Raleway" w:hAnsi="Raleway" w:cs="Kalinga"/>
          <w:spacing w:val="2"/>
          <w:sz w:val="24"/>
          <w:szCs w:val="24"/>
        </w:rPr>
        <w:t xml:space="preserve"> </w:t>
      </w:r>
      <w:r w:rsidR="003C04BB" w:rsidRPr="00FA2F45">
        <w:rPr>
          <w:rFonts w:ascii="Raleway" w:hAnsi="Raleway" w:cs="Kalinga"/>
          <w:spacing w:val="2"/>
          <w:sz w:val="24"/>
          <w:szCs w:val="24"/>
        </w:rPr>
        <w:t>If the applications meet the threshold requirements, the applications will be forwarded to the TX BoS CoC Independent Review Team (IRT)</w:t>
      </w:r>
      <w:r w:rsidR="00693B48" w:rsidRPr="00FA2F45">
        <w:rPr>
          <w:rFonts w:ascii="Raleway" w:hAnsi="Raleway" w:cs="Kalinga"/>
          <w:spacing w:val="2"/>
          <w:sz w:val="24"/>
          <w:szCs w:val="24"/>
        </w:rPr>
        <w:t xml:space="preserve"> for scoring</w:t>
      </w:r>
      <w:r w:rsidR="003C04BB" w:rsidRPr="00FA2F45">
        <w:rPr>
          <w:rFonts w:ascii="Raleway" w:hAnsi="Raleway" w:cs="Kalinga"/>
          <w:spacing w:val="2"/>
          <w:sz w:val="24"/>
          <w:szCs w:val="24"/>
        </w:rPr>
        <w:t>.</w:t>
      </w:r>
    </w:p>
    <w:p w14:paraId="34392108" w14:textId="77777777" w:rsidR="00342D63" w:rsidRPr="00FA2F45" w:rsidRDefault="00342D63" w:rsidP="0098651E">
      <w:pPr>
        <w:widowControl w:val="0"/>
        <w:autoSpaceDE w:val="0"/>
        <w:autoSpaceDN w:val="0"/>
        <w:adjustRightInd w:val="0"/>
        <w:spacing w:before="13" w:after="0" w:line="240" w:lineRule="auto"/>
        <w:rPr>
          <w:rFonts w:ascii="Raleway" w:hAnsi="Raleway" w:cs="Kalinga"/>
          <w:spacing w:val="2"/>
          <w:sz w:val="24"/>
          <w:szCs w:val="24"/>
        </w:rPr>
      </w:pPr>
    </w:p>
    <w:p w14:paraId="0EB50DF2" w14:textId="05648D0B" w:rsidR="00A94533" w:rsidRPr="00FA2F45" w:rsidRDefault="0098651E" w:rsidP="00A94533">
      <w:pPr>
        <w:widowControl w:val="0"/>
        <w:autoSpaceDE w:val="0"/>
        <w:autoSpaceDN w:val="0"/>
        <w:adjustRightInd w:val="0"/>
        <w:spacing w:before="13" w:after="0" w:line="240" w:lineRule="auto"/>
        <w:rPr>
          <w:rFonts w:ascii="Raleway" w:hAnsi="Raleway" w:cs="Kalinga"/>
          <w:sz w:val="24"/>
          <w:szCs w:val="24"/>
        </w:rPr>
      </w:pPr>
      <w:r w:rsidRPr="00FA2F45">
        <w:rPr>
          <w:rFonts w:ascii="Raleway" w:hAnsi="Raleway" w:cs="Kalinga"/>
          <w:sz w:val="24"/>
          <w:szCs w:val="24"/>
        </w:rPr>
        <w:t xml:space="preserve">The TX BoS CoC IRT will complete a Renewal Project </w:t>
      </w:r>
      <w:r w:rsidR="00F14E19" w:rsidRPr="00FA2F45">
        <w:rPr>
          <w:rFonts w:ascii="Raleway" w:hAnsi="Raleway" w:cs="Kalinga"/>
          <w:sz w:val="24"/>
          <w:szCs w:val="24"/>
        </w:rPr>
        <w:t>Score S</w:t>
      </w:r>
      <w:r w:rsidR="00FA6DA5" w:rsidRPr="00FA2F45">
        <w:rPr>
          <w:rFonts w:ascii="Raleway" w:hAnsi="Raleway" w:cs="Kalinga"/>
          <w:sz w:val="24"/>
          <w:szCs w:val="24"/>
        </w:rPr>
        <w:t>heet</w:t>
      </w:r>
      <w:r w:rsidRPr="00FA2F45">
        <w:rPr>
          <w:rFonts w:ascii="Raleway" w:hAnsi="Raleway" w:cs="Kalinga"/>
          <w:sz w:val="24"/>
          <w:szCs w:val="24"/>
        </w:rPr>
        <w:t xml:space="preserve"> for each CoC</w:t>
      </w:r>
      <w:r w:rsidR="003C04BB" w:rsidRPr="00FA2F45">
        <w:rPr>
          <w:rFonts w:ascii="Raleway" w:hAnsi="Raleway" w:cs="Kalinga"/>
          <w:sz w:val="24"/>
          <w:szCs w:val="24"/>
        </w:rPr>
        <w:t xml:space="preserve"> Program</w:t>
      </w:r>
      <w:r w:rsidRPr="00FA2F45">
        <w:rPr>
          <w:rFonts w:ascii="Raleway" w:hAnsi="Raleway" w:cs="Kalinga"/>
          <w:sz w:val="24"/>
          <w:szCs w:val="24"/>
        </w:rPr>
        <w:t xml:space="preserve"> Renewal Project</w:t>
      </w:r>
      <w:r w:rsidR="00161237" w:rsidRPr="00FA2F45">
        <w:rPr>
          <w:rFonts w:ascii="Raleway" w:hAnsi="Raleway" w:cs="Kalinga"/>
          <w:sz w:val="24"/>
          <w:szCs w:val="24"/>
        </w:rPr>
        <w:t xml:space="preserve"> application</w:t>
      </w:r>
      <w:r w:rsidRPr="00FA2F45">
        <w:rPr>
          <w:rFonts w:ascii="Raleway" w:hAnsi="Raleway" w:cs="Kalinga"/>
          <w:sz w:val="24"/>
          <w:szCs w:val="24"/>
        </w:rPr>
        <w:t xml:space="preserve">. After </w:t>
      </w:r>
      <w:r w:rsidR="00FA6DA5" w:rsidRPr="00FA2F45">
        <w:rPr>
          <w:rFonts w:ascii="Raleway" w:hAnsi="Raleway" w:cs="Kalinga"/>
          <w:sz w:val="24"/>
          <w:szCs w:val="24"/>
        </w:rPr>
        <w:t>receiving</w:t>
      </w:r>
      <w:r w:rsidRPr="00FA2F45">
        <w:rPr>
          <w:rFonts w:ascii="Raleway" w:hAnsi="Raleway" w:cs="Kalinga"/>
          <w:sz w:val="24"/>
          <w:szCs w:val="24"/>
        </w:rPr>
        <w:t xml:space="preserve"> all</w:t>
      </w:r>
      <w:r w:rsidR="00FA6DA5" w:rsidRPr="00FA2F45">
        <w:rPr>
          <w:rFonts w:ascii="Raleway" w:hAnsi="Raleway" w:cs="Kalinga"/>
          <w:sz w:val="24"/>
          <w:szCs w:val="24"/>
        </w:rPr>
        <w:t xml:space="preserve"> the </w:t>
      </w:r>
      <w:r w:rsidRPr="00FA2F45">
        <w:rPr>
          <w:rFonts w:ascii="Raleway" w:hAnsi="Raleway" w:cs="Kalinga"/>
          <w:sz w:val="24"/>
          <w:szCs w:val="24"/>
        </w:rPr>
        <w:t xml:space="preserve">Renewal Project </w:t>
      </w:r>
      <w:r w:rsidR="00F14E19" w:rsidRPr="00FA2F45">
        <w:rPr>
          <w:rFonts w:ascii="Raleway" w:hAnsi="Raleway" w:cs="Kalinga"/>
          <w:sz w:val="24"/>
          <w:szCs w:val="24"/>
        </w:rPr>
        <w:t>Score S</w:t>
      </w:r>
      <w:r w:rsidR="00FA6DA5" w:rsidRPr="00FA2F45">
        <w:rPr>
          <w:rFonts w:ascii="Raleway" w:hAnsi="Raleway" w:cs="Kalinga"/>
          <w:sz w:val="24"/>
          <w:szCs w:val="24"/>
        </w:rPr>
        <w:t>heets</w:t>
      </w:r>
      <w:r w:rsidRPr="00FA2F45">
        <w:rPr>
          <w:rFonts w:ascii="Raleway" w:hAnsi="Raleway" w:cs="Kalinga"/>
          <w:sz w:val="24"/>
          <w:szCs w:val="24"/>
        </w:rPr>
        <w:t xml:space="preserve">, the TX BoS CoC Board will rank all renewal projects according to their </w:t>
      </w:r>
      <w:r w:rsidR="004B6702" w:rsidRPr="00FA2F45">
        <w:rPr>
          <w:rFonts w:ascii="Raleway" w:hAnsi="Raleway" w:cs="Kalinga"/>
          <w:sz w:val="24"/>
          <w:szCs w:val="24"/>
        </w:rPr>
        <w:t>total</w:t>
      </w:r>
      <w:r w:rsidRPr="00FA2F45">
        <w:rPr>
          <w:rFonts w:ascii="Raleway" w:hAnsi="Raleway" w:cs="Kalinga"/>
          <w:sz w:val="24"/>
          <w:szCs w:val="24"/>
        </w:rPr>
        <w:t xml:space="preserve"> score</w:t>
      </w:r>
      <w:r w:rsidR="00D91A5F" w:rsidRPr="00FA2F45">
        <w:rPr>
          <w:rFonts w:ascii="Raleway" w:hAnsi="Raleway" w:cs="Kalinga"/>
          <w:sz w:val="24"/>
          <w:szCs w:val="24"/>
        </w:rPr>
        <w:t xml:space="preserve"> and the </w:t>
      </w:r>
      <w:r w:rsidR="00D91A5F" w:rsidRPr="00FA2F45">
        <w:rPr>
          <w:rFonts w:ascii="Raleway" w:hAnsi="Raleway" w:cs="Kalinga"/>
          <w:color w:val="222222"/>
          <w:sz w:val="24"/>
          <w:szCs w:val="24"/>
          <w:shd w:val="clear" w:color="auto" w:fill="FFFFFF"/>
        </w:rPr>
        <w:t xml:space="preserve">FY </w:t>
      </w:r>
      <w:r w:rsidR="00693B48" w:rsidRPr="00FA2F45">
        <w:rPr>
          <w:rFonts w:ascii="Raleway" w:hAnsi="Raleway" w:cs="Kalinga"/>
          <w:color w:val="222222"/>
          <w:sz w:val="24"/>
          <w:szCs w:val="24"/>
          <w:shd w:val="clear" w:color="auto" w:fill="FFFFFF"/>
        </w:rPr>
        <w:t xml:space="preserve">2018 </w:t>
      </w:r>
      <w:r w:rsidR="00D91A5F" w:rsidRPr="00FA2F45">
        <w:rPr>
          <w:rFonts w:ascii="Raleway" w:hAnsi="Raleway" w:cs="Kalinga"/>
          <w:sz w:val="24"/>
          <w:szCs w:val="24"/>
        </w:rPr>
        <w:t>Review, Score, Ranking Polices and Re-Allocation Process</w:t>
      </w:r>
      <w:r w:rsidR="00693B48" w:rsidRPr="00FA2F45">
        <w:rPr>
          <w:rFonts w:ascii="Raleway" w:hAnsi="Raleway" w:cs="Kalinga"/>
          <w:sz w:val="24"/>
          <w:szCs w:val="24"/>
        </w:rPr>
        <w:t>.</w:t>
      </w:r>
      <w:r w:rsidRPr="00FA2F45">
        <w:rPr>
          <w:rFonts w:ascii="Raleway" w:hAnsi="Raleway" w:cs="Kalinga"/>
          <w:sz w:val="24"/>
          <w:szCs w:val="24"/>
        </w:rPr>
        <w:t xml:space="preserve"> </w:t>
      </w:r>
    </w:p>
    <w:p w14:paraId="52E4AED1" w14:textId="77777777" w:rsidR="00A94533" w:rsidRPr="00FA2F45" w:rsidRDefault="00A94533" w:rsidP="00A94533">
      <w:pPr>
        <w:widowControl w:val="0"/>
        <w:autoSpaceDE w:val="0"/>
        <w:autoSpaceDN w:val="0"/>
        <w:adjustRightInd w:val="0"/>
        <w:spacing w:before="13" w:after="0" w:line="240" w:lineRule="auto"/>
        <w:rPr>
          <w:rFonts w:ascii="Raleway" w:hAnsi="Raleway" w:cs="Kalinga"/>
          <w:sz w:val="24"/>
          <w:szCs w:val="24"/>
        </w:rPr>
      </w:pPr>
    </w:p>
    <w:p w14:paraId="2A1360B8" w14:textId="3DADA593" w:rsidR="00FF527B" w:rsidRPr="00FA2F45" w:rsidRDefault="003D2490" w:rsidP="000132C7">
      <w:pPr>
        <w:widowControl w:val="0"/>
        <w:autoSpaceDE w:val="0"/>
        <w:autoSpaceDN w:val="0"/>
        <w:adjustRightInd w:val="0"/>
        <w:spacing w:after="0" w:line="240" w:lineRule="auto"/>
        <w:rPr>
          <w:rFonts w:ascii="Raleway" w:hAnsi="Raleway" w:cs="Kalinga"/>
          <w:sz w:val="24"/>
          <w:szCs w:val="24"/>
        </w:rPr>
      </w:pPr>
      <w:r w:rsidRPr="00FA2F45">
        <w:rPr>
          <w:rFonts w:ascii="Raleway" w:hAnsi="Raleway" w:cs="Kalinga"/>
          <w:bCs/>
          <w:i/>
          <w:w w:val="102"/>
          <w:position w:val="-1"/>
          <w:sz w:val="24"/>
          <w:szCs w:val="24"/>
        </w:rPr>
        <w:t>Priority Scoring Areas</w:t>
      </w:r>
      <w:r w:rsidR="0017703A" w:rsidRPr="00FA2F45">
        <w:rPr>
          <w:rFonts w:ascii="Raleway" w:hAnsi="Raleway" w:cs="Kalinga"/>
          <w:sz w:val="24"/>
          <w:szCs w:val="24"/>
        </w:rPr>
        <w:br/>
      </w:r>
      <w:r w:rsidR="00626C3E" w:rsidRPr="00FA2F45">
        <w:rPr>
          <w:rFonts w:ascii="Raleway" w:hAnsi="Raleway" w:cs="Kalinga"/>
          <w:sz w:val="24"/>
          <w:szCs w:val="24"/>
        </w:rPr>
        <w:t xml:space="preserve">The </w:t>
      </w:r>
      <w:r w:rsidR="002A05E6" w:rsidRPr="00FA2F45">
        <w:rPr>
          <w:rFonts w:ascii="Raleway" w:hAnsi="Raleway" w:cs="Kalinga"/>
          <w:sz w:val="24"/>
          <w:szCs w:val="24"/>
        </w:rPr>
        <w:t>scoresheet</w:t>
      </w:r>
      <w:r w:rsidR="00FF527B" w:rsidRPr="00FA2F45">
        <w:rPr>
          <w:rFonts w:ascii="Raleway" w:hAnsi="Raleway" w:cs="Kalinga"/>
          <w:sz w:val="24"/>
          <w:szCs w:val="24"/>
        </w:rPr>
        <w:t xml:space="preserve"> that will be used to review, score, and rank all</w:t>
      </w:r>
      <w:r w:rsidR="00926B3A" w:rsidRPr="00FA2F45">
        <w:rPr>
          <w:rFonts w:ascii="Raleway" w:hAnsi="Raleway" w:cs="Kalinga"/>
          <w:sz w:val="24"/>
          <w:szCs w:val="24"/>
        </w:rPr>
        <w:t xml:space="preserve"> Renewal</w:t>
      </w:r>
      <w:r w:rsidR="00FF527B" w:rsidRPr="00FA2F45">
        <w:rPr>
          <w:rFonts w:ascii="Raleway" w:hAnsi="Raleway" w:cs="Kalinga"/>
          <w:sz w:val="24"/>
          <w:szCs w:val="24"/>
        </w:rPr>
        <w:t xml:space="preserve"> </w:t>
      </w:r>
      <w:r w:rsidR="00926B3A" w:rsidRPr="00FA2F45">
        <w:rPr>
          <w:rFonts w:ascii="Raleway" w:hAnsi="Raleway" w:cs="Kalinga"/>
          <w:sz w:val="24"/>
          <w:szCs w:val="24"/>
        </w:rPr>
        <w:t>P</w:t>
      </w:r>
      <w:r w:rsidR="00FF527B" w:rsidRPr="00FA2F45">
        <w:rPr>
          <w:rFonts w:ascii="Raleway" w:hAnsi="Raleway" w:cs="Kalinga"/>
          <w:sz w:val="24"/>
          <w:szCs w:val="24"/>
        </w:rPr>
        <w:t xml:space="preserve">rojects as part of the </w:t>
      </w:r>
      <w:r w:rsidR="00161237" w:rsidRPr="00FA2F45">
        <w:rPr>
          <w:rFonts w:ascii="Raleway" w:hAnsi="Raleway" w:cs="Kalinga"/>
          <w:sz w:val="24"/>
          <w:szCs w:val="24"/>
        </w:rPr>
        <w:t xml:space="preserve">FY </w:t>
      </w:r>
      <w:r w:rsidR="00693B48" w:rsidRPr="00FA2F45">
        <w:rPr>
          <w:rFonts w:ascii="Raleway" w:hAnsi="Raleway" w:cs="Kalinga"/>
          <w:sz w:val="24"/>
          <w:szCs w:val="24"/>
        </w:rPr>
        <w:t xml:space="preserve">2018 </w:t>
      </w:r>
      <w:r w:rsidR="006022BB" w:rsidRPr="00FA2F45">
        <w:rPr>
          <w:rFonts w:ascii="Raleway" w:hAnsi="Raleway" w:cs="Kalinga"/>
          <w:sz w:val="24"/>
          <w:szCs w:val="24"/>
        </w:rPr>
        <w:t>CoC</w:t>
      </w:r>
      <w:r w:rsidR="00FF527B" w:rsidRPr="00FA2F45">
        <w:rPr>
          <w:rFonts w:ascii="Raleway" w:hAnsi="Raleway" w:cs="Kalinga"/>
          <w:sz w:val="24"/>
          <w:szCs w:val="24"/>
        </w:rPr>
        <w:t xml:space="preserve"> </w:t>
      </w:r>
      <w:r w:rsidR="00161237" w:rsidRPr="00FA2F45">
        <w:rPr>
          <w:rFonts w:ascii="Raleway" w:hAnsi="Raleway" w:cs="Kalinga"/>
          <w:sz w:val="24"/>
          <w:szCs w:val="24"/>
        </w:rPr>
        <w:t>Program c</w:t>
      </w:r>
      <w:r w:rsidR="00FF527B" w:rsidRPr="00FA2F45">
        <w:rPr>
          <w:rFonts w:ascii="Raleway" w:hAnsi="Raleway" w:cs="Kalinga"/>
          <w:sz w:val="24"/>
          <w:szCs w:val="24"/>
        </w:rPr>
        <w:t>ompetition</w:t>
      </w:r>
      <w:r w:rsidR="00626C3E" w:rsidRPr="00FA2F45">
        <w:rPr>
          <w:rFonts w:ascii="Raleway" w:hAnsi="Raleway" w:cs="Kalinga"/>
          <w:sz w:val="24"/>
          <w:szCs w:val="24"/>
        </w:rPr>
        <w:t xml:space="preserve"> will include the following priority scoring areas:</w:t>
      </w:r>
    </w:p>
    <w:p w14:paraId="4E7C0718" w14:textId="072914DD" w:rsidR="00673D67" w:rsidRDefault="00673D67" w:rsidP="00A26B17">
      <w:pPr>
        <w:numPr>
          <w:ilvl w:val="0"/>
          <w:numId w:val="15"/>
        </w:numPr>
        <w:spacing w:after="0"/>
        <w:rPr>
          <w:rFonts w:ascii="Raleway" w:hAnsi="Raleway" w:cs="Kalinga"/>
          <w:sz w:val="24"/>
          <w:szCs w:val="24"/>
        </w:rPr>
      </w:pPr>
      <w:r>
        <w:rPr>
          <w:rFonts w:ascii="Raleway" w:hAnsi="Raleway" w:cs="Kalinga"/>
          <w:sz w:val="24"/>
          <w:szCs w:val="24"/>
        </w:rPr>
        <w:t>Targeting hard-to-serve persons</w:t>
      </w:r>
    </w:p>
    <w:p w14:paraId="4E122066" w14:textId="21F514CE" w:rsidR="00673D67" w:rsidRDefault="00673D67" w:rsidP="00A26B17">
      <w:pPr>
        <w:numPr>
          <w:ilvl w:val="0"/>
          <w:numId w:val="15"/>
        </w:numPr>
        <w:spacing w:after="0"/>
        <w:rPr>
          <w:rFonts w:ascii="Raleway" w:hAnsi="Raleway" w:cs="Kalinga"/>
          <w:sz w:val="24"/>
          <w:szCs w:val="24"/>
        </w:rPr>
      </w:pPr>
      <w:r>
        <w:rPr>
          <w:rFonts w:ascii="Raleway" w:hAnsi="Raleway" w:cs="Kalinga"/>
          <w:sz w:val="24"/>
          <w:szCs w:val="24"/>
        </w:rPr>
        <w:t>Access to income</w:t>
      </w:r>
      <w:r w:rsidR="00FB1CFC">
        <w:rPr>
          <w:rFonts w:ascii="Raleway" w:hAnsi="Raleway" w:cs="Kalinga"/>
          <w:sz w:val="24"/>
          <w:szCs w:val="24"/>
        </w:rPr>
        <w:t xml:space="preserve"> from all sources</w:t>
      </w:r>
    </w:p>
    <w:p w14:paraId="2871D926" w14:textId="65957D33" w:rsidR="00673D67" w:rsidRDefault="00673D67" w:rsidP="00A26B17">
      <w:pPr>
        <w:numPr>
          <w:ilvl w:val="0"/>
          <w:numId w:val="15"/>
        </w:numPr>
        <w:spacing w:after="0"/>
        <w:rPr>
          <w:rFonts w:ascii="Raleway" w:hAnsi="Raleway" w:cs="Kalinga"/>
          <w:sz w:val="24"/>
          <w:szCs w:val="24"/>
        </w:rPr>
      </w:pPr>
      <w:r>
        <w:rPr>
          <w:rFonts w:ascii="Raleway" w:hAnsi="Raleway" w:cs="Kalinga"/>
          <w:sz w:val="24"/>
          <w:szCs w:val="24"/>
        </w:rPr>
        <w:t>Housing stability</w:t>
      </w:r>
    </w:p>
    <w:p w14:paraId="7B197380" w14:textId="45C1415B" w:rsidR="00673D67" w:rsidRPr="00FB1CFC" w:rsidRDefault="00673D67" w:rsidP="00FB1CFC">
      <w:pPr>
        <w:numPr>
          <w:ilvl w:val="0"/>
          <w:numId w:val="15"/>
        </w:numPr>
        <w:spacing w:after="0"/>
        <w:rPr>
          <w:rFonts w:ascii="Raleway" w:hAnsi="Raleway" w:cs="Kalinga"/>
          <w:sz w:val="24"/>
          <w:szCs w:val="24"/>
        </w:rPr>
      </w:pPr>
      <w:r>
        <w:rPr>
          <w:rFonts w:ascii="Raleway" w:hAnsi="Raleway" w:cs="Kalinga"/>
          <w:sz w:val="24"/>
          <w:szCs w:val="24"/>
        </w:rPr>
        <w:t>Returns to Homelessness</w:t>
      </w:r>
    </w:p>
    <w:p w14:paraId="30BA9129" w14:textId="717CFAC4" w:rsidR="00673D67" w:rsidRDefault="00673D67" w:rsidP="00673D67">
      <w:pPr>
        <w:numPr>
          <w:ilvl w:val="0"/>
          <w:numId w:val="15"/>
        </w:numPr>
        <w:spacing w:after="0"/>
        <w:rPr>
          <w:rFonts w:ascii="Raleway" w:hAnsi="Raleway" w:cs="Kalinga"/>
          <w:sz w:val="24"/>
          <w:szCs w:val="24"/>
        </w:rPr>
      </w:pPr>
      <w:r>
        <w:rPr>
          <w:rFonts w:ascii="Raleway" w:hAnsi="Raleway" w:cs="Kalinga"/>
          <w:sz w:val="24"/>
          <w:szCs w:val="24"/>
        </w:rPr>
        <w:t>Meeting community need</w:t>
      </w:r>
    </w:p>
    <w:p w14:paraId="005FAD03" w14:textId="62AD37A0" w:rsidR="00673D67" w:rsidRDefault="00673D67" w:rsidP="00673D67">
      <w:pPr>
        <w:numPr>
          <w:ilvl w:val="0"/>
          <w:numId w:val="15"/>
        </w:numPr>
        <w:spacing w:after="0"/>
        <w:rPr>
          <w:rFonts w:ascii="Raleway" w:hAnsi="Raleway" w:cs="Kalinga"/>
          <w:sz w:val="24"/>
          <w:szCs w:val="24"/>
        </w:rPr>
      </w:pPr>
      <w:r>
        <w:rPr>
          <w:rFonts w:ascii="Raleway" w:hAnsi="Raleway" w:cs="Kalinga"/>
          <w:sz w:val="24"/>
          <w:szCs w:val="24"/>
        </w:rPr>
        <w:t>Cost effectiveness</w:t>
      </w:r>
    </w:p>
    <w:p w14:paraId="2A3BD81B" w14:textId="716DDE77" w:rsidR="00673D67" w:rsidRDefault="00673D67" w:rsidP="00673D67">
      <w:pPr>
        <w:numPr>
          <w:ilvl w:val="0"/>
          <w:numId w:val="15"/>
        </w:numPr>
        <w:spacing w:after="0"/>
        <w:rPr>
          <w:rFonts w:ascii="Raleway" w:hAnsi="Raleway" w:cs="Kalinga"/>
          <w:sz w:val="24"/>
          <w:szCs w:val="24"/>
        </w:rPr>
      </w:pPr>
      <w:r>
        <w:rPr>
          <w:rFonts w:ascii="Raleway" w:hAnsi="Raleway" w:cs="Kalinga"/>
          <w:sz w:val="24"/>
          <w:szCs w:val="24"/>
        </w:rPr>
        <w:t>HMIS data quality</w:t>
      </w:r>
    </w:p>
    <w:p w14:paraId="54DE5BA0" w14:textId="1EFC772A" w:rsidR="00673D67" w:rsidRDefault="00673D67" w:rsidP="00673D67">
      <w:pPr>
        <w:numPr>
          <w:ilvl w:val="0"/>
          <w:numId w:val="15"/>
        </w:numPr>
        <w:spacing w:after="0"/>
        <w:rPr>
          <w:rFonts w:ascii="Raleway" w:hAnsi="Raleway" w:cs="Kalinga"/>
          <w:sz w:val="24"/>
          <w:szCs w:val="24"/>
        </w:rPr>
      </w:pPr>
      <w:r>
        <w:rPr>
          <w:rFonts w:ascii="Raleway" w:hAnsi="Raleway" w:cs="Kalinga"/>
          <w:sz w:val="24"/>
          <w:szCs w:val="24"/>
        </w:rPr>
        <w:t>Project monitoring results</w:t>
      </w:r>
    </w:p>
    <w:p w14:paraId="56744A84" w14:textId="429654FE" w:rsidR="00673D67" w:rsidRDefault="00673D67" w:rsidP="00673D67">
      <w:pPr>
        <w:numPr>
          <w:ilvl w:val="0"/>
          <w:numId w:val="15"/>
        </w:numPr>
        <w:spacing w:after="0"/>
        <w:rPr>
          <w:rFonts w:ascii="Raleway" w:hAnsi="Raleway" w:cs="Kalinga"/>
          <w:sz w:val="24"/>
          <w:szCs w:val="24"/>
        </w:rPr>
      </w:pPr>
      <w:r>
        <w:rPr>
          <w:rFonts w:ascii="Raleway" w:hAnsi="Raleway" w:cs="Kalinga"/>
          <w:sz w:val="24"/>
          <w:szCs w:val="24"/>
        </w:rPr>
        <w:t>CoC engagement</w:t>
      </w:r>
    </w:p>
    <w:p w14:paraId="465B9600" w14:textId="794A8FE4" w:rsidR="00673D67" w:rsidRDefault="00FB1CFC" w:rsidP="00673D67">
      <w:pPr>
        <w:numPr>
          <w:ilvl w:val="0"/>
          <w:numId w:val="15"/>
        </w:numPr>
        <w:spacing w:after="0"/>
        <w:rPr>
          <w:rFonts w:ascii="Raleway" w:hAnsi="Raleway" w:cs="Kalinga"/>
          <w:sz w:val="24"/>
          <w:szCs w:val="24"/>
        </w:rPr>
      </w:pPr>
      <w:r>
        <w:rPr>
          <w:rFonts w:ascii="Raleway" w:hAnsi="Raleway" w:cs="Kalinga"/>
          <w:sz w:val="24"/>
          <w:szCs w:val="24"/>
        </w:rPr>
        <w:t>Agency-level System Performance Measures (SPMs)</w:t>
      </w:r>
    </w:p>
    <w:p w14:paraId="1C4769B2" w14:textId="33F409AB" w:rsidR="00673D67" w:rsidRPr="00673D67" w:rsidRDefault="00FB1CFC" w:rsidP="00673D67">
      <w:pPr>
        <w:numPr>
          <w:ilvl w:val="0"/>
          <w:numId w:val="15"/>
        </w:numPr>
        <w:spacing w:after="0"/>
        <w:rPr>
          <w:rFonts w:ascii="Raleway" w:hAnsi="Raleway" w:cs="Kalinga"/>
          <w:sz w:val="24"/>
          <w:szCs w:val="24"/>
        </w:rPr>
      </w:pPr>
      <w:r>
        <w:rPr>
          <w:rFonts w:ascii="Raleway" w:hAnsi="Raleway" w:cs="Kalinga"/>
          <w:sz w:val="24"/>
          <w:szCs w:val="24"/>
        </w:rPr>
        <w:t>Housing First</w:t>
      </w:r>
    </w:p>
    <w:p w14:paraId="0EACACEB" w14:textId="77777777" w:rsidR="006C229C" w:rsidRPr="00FA2F45" w:rsidRDefault="006C229C" w:rsidP="008D3ACA">
      <w:pPr>
        <w:widowControl w:val="0"/>
        <w:autoSpaceDE w:val="0"/>
        <w:autoSpaceDN w:val="0"/>
        <w:adjustRightInd w:val="0"/>
        <w:spacing w:after="0" w:line="240" w:lineRule="auto"/>
        <w:rPr>
          <w:rFonts w:ascii="Raleway" w:hAnsi="Raleway" w:cs="Kalinga"/>
          <w:sz w:val="24"/>
          <w:szCs w:val="24"/>
        </w:rPr>
      </w:pPr>
    </w:p>
    <w:p w14:paraId="707E065C" w14:textId="27EFF0EB" w:rsidR="006C229C" w:rsidRPr="00FA2F45" w:rsidRDefault="00A26B17" w:rsidP="008D3ACA">
      <w:pPr>
        <w:widowControl w:val="0"/>
        <w:autoSpaceDE w:val="0"/>
        <w:autoSpaceDN w:val="0"/>
        <w:adjustRightInd w:val="0"/>
        <w:spacing w:after="0" w:line="240" w:lineRule="auto"/>
        <w:rPr>
          <w:rFonts w:ascii="Raleway" w:hAnsi="Raleway" w:cs="Kalinga"/>
          <w:bCs/>
          <w:position w:val="-1"/>
          <w:sz w:val="24"/>
          <w:szCs w:val="24"/>
        </w:rPr>
      </w:pPr>
      <w:r w:rsidRPr="00FA2F45">
        <w:rPr>
          <w:rFonts w:ascii="Raleway" w:hAnsi="Raleway" w:cs="Kalinga"/>
          <w:sz w:val="24"/>
          <w:szCs w:val="24"/>
        </w:rPr>
        <w:t>Projects failing to submit required information for a priority scoring area will receive zero points for that priority area.</w:t>
      </w:r>
      <w:r w:rsidR="006C229C" w:rsidRPr="00FA2F45">
        <w:rPr>
          <w:rFonts w:ascii="Raleway" w:hAnsi="Raleway" w:cs="Kalinga"/>
          <w:bCs/>
          <w:position w:val="-1"/>
          <w:sz w:val="24"/>
          <w:szCs w:val="24"/>
        </w:rPr>
        <w:t xml:space="preserve"> </w:t>
      </w:r>
      <w:r w:rsidR="00005A75">
        <w:rPr>
          <w:rFonts w:ascii="Raleway" w:hAnsi="Raleway" w:cs="Kalinga"/>
          <w:bCs/>
          <w:position w:val="-1"/>
          <w:sz w:val="24"/>
          <w:szCs w:val="24"/>
        </w:rPr>
        <w:t>Projects that have not completed one full operating year will be “held harmless” in scoring and ranking, meaning their project performance data will not be evaluated in this year’s competition.</w:t>
      </w:r>
    </w:p>
    <w:p w14:paraId="2DC6EF32" w14:textId="77777777" w:rsidR="006C229C" w:rsidRPr="00FA2F45" w:rsidRDefault="006C229C" w:rsidP="008D3ACA">
      <w:pPr>
        <w:widowControl w:val="0"/>
        <w:autoSpaceDE w:val="0"/>
        <w:autoSpaceDN w:val="0"/>
        <w:adjustRightInd w:val="0"/>
        <w:spacing w:after="0" w:line="240" w:lineRule="auto"/>
        <w:rPr>
          <w:rFonts w:ascii="Raleway" w:hAnsi="Raleway" w:cs="Kalinga"/>
          <w:bCs/>
          <w:position w:val="-1"/>
          <w:sz w:val="24"/>
          <w:szCs w:val="24"/>
        </w:rPr>
      </w:pPr>
    </w:p>
    <w:p w14:paraId="43D32575" w14:textId="2DC9E49C" w:rsidR="008D3ACA" w:rsidRPr="00FA2F45" w:rsidRDefault="006C229C" w:rsidP="00CB65A2">
      <w:pPr>
        <w:pStyle w:val="ListParagraph"/>
        <w:spacing w:after="0" w:line="240" w:lineRule="auto"/>
        <w:ind w:left="0"/>
        <w:rPr>
          <w:rFonts w:ascii="Raleway" w:hAnsi="Raleway" w:cs="Kalinga"/>
          <w:sz w:val="24"/>
          <w:szCs w:val="24"/>
        </w:rPr>
      </w:pPr>
      <w:r w:rsidRPr="00FA2F45">
        <w:rPr>
          <w:rStyle w:val="CommentReference"/>
          <w:rFonts w:ascii="Raleway" w:hAnsi="Raleway" w:cs="Kalinga"/>
          <w:sz w:val="24"/>
          <w:szCs w:val="24"/>
        </w:rPr>
        <w:t>P</w:t>
      </w:r>
      <w:r w:rsidRPr="00FA2F45">
        <w:rPr>
          <w:rFonts w:ascii="Raleway" w:hAnsi="Raleway" w:cs="Kalinga"/>
          <w:sz w:val="24"/>
          <w:szCs w:val="24"/>
        </w:rPr>
        <w:t>roject applicants may find it helpful to reference the FY 2017 score</w:t>
      </w:r>
      <w:r w:rsidR="00CB65A2">
        <w:rPr>
          <w:rFonts w:ascii="Raleway" w:hAnsi="Raleway" w:cs="Kalinga"/>
          <w:sz w:val="24"/>
          <w:szCs w:val="24"/>
        </w:rPr>
        <w:t xml:space="preserve"> </w:t>
      </w:r>
      <w:r w:rsidRPr="00FA2F45">
        <w:rPr>
          <w:rFonts w:ascii="Raleway" w:hAnsi="Raleway" w:cs="Kalinga"/>
          <w:sz w:val="24"/>
          <w:szCs w:val="24"/>
        </w:rPr>
        <w:t>sheet to identify priority scoring areas. The FY 2017 Renewal Project score</w:t>
      </w:r>
      <w:r w:rsidR="00CB65A2">
        <w:rPr>
          <w:rFonts w:ascii="Raleway" w:hAnsi="Raleway" w:cs="Kalinga"/>
          <w:sz w:val="24"/>
          <w:szCs w:val="24"/>
        </w:rPr>
        <w:t xml:space="preserve"> </w:t>
      </w:r>
      <w:r w:rsidRPr="00FA2F45">
        <w:rPr>
          <w:rFonts w:ascii="Raleway" w:hAnsi="Raleway" w:cs="Kalinga"/>
          <w:sz w:val="24"/>
          <w:szCs w:val="24"/>
        </w:rPr>
        <w:t xml:space="preserve">sheet may be found in Appendix B of the following document: </w:t>
      </w:r>
      <w:hyperlink r:id="rId15" w:history="1">
        <w:r w:rsidRPr="00FA2F45">
          <w:rPr>
            <w:rStyle w:val="Hyperlink"/>
            <w:rFonts w:ascii="Raleway" w:hAnsi="Raleway" w:cs="Kalinga"/>
            <w:sz w:val="24"/>
            <w:szCs w:val="24"/>
          </w:rPr>
          <w:t>https://www.thn.org/wp-content/uploads/2017/05/2017-TX-BoS-CoC-Review-Score-and-Ranking-FINAL.pdf</w:t>
        </w:r>
      </w:hyperlink>
      <w:r w:rsidR="008D3ACA" w:rsidRPr="00FA2F45">
        <w:rPr>
          <w:rFonts w:ascii="Raleway" w:hAnsi="Raleway" w:cs="Kalinga"/>
          <w:bCs/>
          <w:position w:val="-1"/>
          <w:sz w:val="24"/>
          <w:szCs w:val="24"/>
        </w:rPr>
        <w:t>.</w:t>
      </w:r>
    </w:p>
    <w:p w14:paraId="1650E09C" w14:textId="77777777" w:rsidR="008D3ACA" w:rsidRPr="00FA2F45" w:rsidRDefault="008D3ACA" w:rsidP="002664CB">
      <w:pPr>
        <w:spacing w:after="0" w:line="240" w:lineRule="auto"/>
        <w:rPr>
          <w:rFonts w:ascii="Raleway" w:hAnsi="Raleway" w:cs="Kalinga"/>
          <w:sz w:val="24"/>
          <w:szCs w:val="24"/>
        </w:rPr>
      </w:pPr>
    </w:p>
    <w:p w14:paraId="37C571C0" w14:textId="77777777" w:rsidR="000A42E8" w:rsidRPr="00FA2F45" w:rsidRDefault="000A42E8" w:rsidP="000A42E8">
      <w:pPr>
        <w:spacing w:after="0" w:line="240" w:lineRule="auto"/>
        <w:rPr>
          <w:rFonts w:ascii="Raleway" w:hAnsi="Raleway" w:cs="Kalinga"/>
          <w:i/>
          <w:sz w:val="24"/>
          <w:szCs w:val="24"/>
        </w:rPr>
      </w:pPr>
      <w:r w:rsidRPr="00FA2F45">
        <w:rPr>
          <w:rFonts w:ascii="Raleway" w:hAnsi="Raleway" w:cs="Kalinga"/>
          <w:i/>
          <w:sz w:val="24"/>
          <w:szCs w:val="24"/>
        </w:rPr>
        <w:t>Data Sources</w:t>
      </w:r>
    </w:p>
    <w:p w14:paraId="2CA9AB9E" w14:textId="6C5B0886" w:rsidR="000A42E8" w:rsidRPr="00FA2F45" w:rsidRDefault="00403428" w:rsidP="007943E0">
      <w:pPr>
        <w:spacing w:after="0" w:line="240" w:lineRule="auto"/>
        <w:rPr>
          <w:rFonts w:ascii="Raleway" w:hAnsi="Raleway" w:cs="Kalinga"/>
          <w:sz w:val="24"/>
          <w:szCs w:val="24"/>
        </w:rPr>
      </w:pPr>
      <w:r w:rsidRPr="00FA2F45">
        <w:rPr>
          <w:rFonts w:ascii="Raleway" w:hAnsi="Raleway" w:cs="Kalinga"/>
          <w:sz w:val="24"/>
          <w:szCs w:val="24"/>
        </w:rPr>
        <w:t>While s</w:t>
      </w:r>
      <w:r w:rsidR="000A42E8" w:rsidRPr="00FA2F45">
        <w:rPr>
          <w:rFonts w:ascii="Raleway" w:hAnsi="Raleway" w:cs="Kalinga"/>
          <w:sz w:val="24"/>
          <w:szCs w:val="24"/>
        </w:rPr>
        <w:t xml:space="preserve">ome data will be </w:t>
      </w:r>
      <w:r w:rsidR="00996D40" w:rsidRPr="00FA2F45">
        <w:rPr>
          <w:rFonts w:ascii="Raleway" w:hAnsi="Raleway" w:cs="Kalinga"/>
          <w:sz w:val="24"/>
          <w:szCs w:val="24"/>
        </w:rPr>
        <w:t>collected</w:t>
      </w:r>
      <w:r w:rsidR="000A42E8" w:rsidRPr="00FA2F45">
        <w:rPr>
          <w:rFonts w:ascii="Raleway" w:hAnsi="Raleway" w:cs="Kalinga"/>
          <w:sz w:val="24"/>
          <w:szCs w:val="24"/>
        </w:rPr>
        <w:t xml:space="preserve"> from narratives</w:t>
      </w:r>
      <w:r w:rsidR="00AD0AFA" w:rsidRPr="00FA2F45">
        <w:rPr>
          <w:rFonts w:ascii="Raleway" w:hAnsi="Raleway" w:cs="Kalinga"/>
          <w:sz w:val="24"/>
          <w:szCs w:val="24"/>
        </w:rPr>
        <w:t xml:space="preserve"> such as the project description</w:t>
      </w:r>
      <w:r w:rsidR="006C229C" w:rsidRPr="00FA2F45">
        <w:rPr>
          <w:rFonts w:ascii="Raleway" w:hAnsi="Raleway" w:cs="Kalinga"/>
          <w:sz w:val="24"/>
          <w:szCs w:val="24"/>
        </w:rPr>
        <w:t xml:space="preserve"> and the Housing First Questionnaire</w:t>
      </w:r>
      <w:r w:rsidRPr="00FA2F45">
        <w:rPr>
          <w:rFonts w:ascii="Raleway" w:hAnsi="Raleway" w:cs="Kalinga"/>
          <w:sz w:val="24"/>
          <w:szCs w:val="24"/>
        </w:rPr>
        <w:t>,</w:t>
      </w:r>
      <w:r w:rsidR="000A42E8" w:rsidRPr="00FA2F45">
        <w:rPr>
          <w:rFonts w:ascii="Raleway" w:hAnsi="Raleway" w:cs="Kalinga"/>
          <w:sz w:val="24"/>
          <w:szCs w:val="24"/>
        </w:rPr>
        <w:t xml:space="preserve"> </w:t>
      </w:r>
      <w:r w:rsidRPr="00FA2F45">
        <w:rPr>
          <w:rFonts w:ascii="Raleway" w:hAnsi="Raleway" w:cs="Kalinga"/>
          <w:sz w:val="24"/>
          <w:szCs w:val="24"/>
        </w:rPr>
        <w:t>t</w:t>
      </w:r>
      <w:r w:rsidR="000A42E8" w:rsidRPr="00FA2F45">
        <w:rPr>
          <w:rFonts w:ascii="Raleway" w:hAnsi="Raleway" w:cs="Kalinga"/>
          <w:sz w:val="24"/>
          <w:szCs w:val="24"/>
        </w:rPr>
        <w:t xml:space="preserve">he majority of the data used in project evaluation comes from projects’ </w:t>
      </w:r>
      <w:r w:rsidR="006C229C" w:rsidRPr="00FA2F45">
        <w:rPr>
          <w:rFonts w:ascii="Raleway" w:hAnsi="Raleway" w:cs="Kalinga"/>
          <w:sz w:val="24"/>
          <w:szCs w:val="24"/>
        </w:rPr>
        <w:t xml:space="preserve">competition </w:t>
      </w:r>
      <w:r w:rsidR="000A42E8" w:rsidRPr="00FA2F45">
        <w:rPr>
          <w:rFonts w:ascii="Raleway" w:hAnsi="Raleway" w:cs="Kalinga"/>
          <w:sz w:val="24"/>
          <w:szCs w:val="24"/>
        </w:rPr>
        <w:t xml:space="preserve">Annual Performance Reports (APRs), </w:t>
      </w:r>
      <w:r w:rsidR="00FB32D6" w:rsidRPr="00FA2F45">
        <w:rPr>
          <w:rFonts w:ascii="Raleway" w:hAnsi="Raleway" w:cs="Kalinga"/>
          <w:sz w:val="24"/>
          <w:szCs w:val="24"/>
        </w:rPr>
        <w:t xml:space="preserve">which are </w:t>
      </w:r>
      <w:r w:rsidR="000A42E8" w:rsidRPr="00FA2F45">
        <w:rPr>
          <w:rFonts w:ascii="Raleway" w:hAnsi="Raleway" w:cs="Kalinga"/>
          <w:sz w:val="24"/>
          <w:szCs w:val="24"/>
        </w:rPr>
        <w:t>dated from 07/01/</w:t>
      </w:r>
      <w:r w:rsidR="006C229C" w:rsidRPr="00FA2F45">
        <w:rPr>
          <w:rFonts w:ascii="Raleway" w:hAnsi="Raleway" w:cs="Kalinga"/>
          <w:sz w:val="24"/>
          <w:szCs w:val="24"/>
        </w:rPr>
        <w:t>2017</w:t>
      </w:r>
      <w:r w:rsidR="000A42E8" w:rsidRPr="00FA2F45">
        <w:rPr>
          <w:rFonts w:ascii="Raleway" w:hAnsi="Raleway" w:cs="Kalinga"/>
          <w:sz w:val="24"/>
          <w:szCs w:val="24"/>
        </w:rPr>
        <w:t>-06/30/</w:t>
      </w:r>
      <w:r w:rsidR="006C229C" w:rsidRPr="00FA2F45">
        <w:rPr>
          <w:rFonts w:ascii="Raleway" w:hAnsi="Raleway" w:cs="Kalinga"/>
          <w:sz w:val="24"/>
          <w:szCs w:val="24"/>
        </w:rPr>
        <w:t>2018</w:t>
      </w:r>
      <w:r w:rsidR="000A42E8" w:rsidRPr="00FA2F45">
        <w:rPr>
          <w:rFonts w:ascii="Raleway" w:hAnsi="Raleway" w:cs="Kalinga"/>
          <w:sz w:val="24"/>
          <w:szCs w:val="24"/>
        </w:rPr>
        <w:t xml:space="preserve">. The TX BoS CoC will also consider </w:t>
      </w:r>
      <w:r w:rsidR="003D62FD" w:rsidRPr="00FA2F45">
        <w:rPr>
          <w:rFonts w:ascii="Raleway" w:hAnsi="Raleway" w:cs="Kalinga"/>
          <w:sz w:val="24"/>
          <w:szCs w:val="24"/>
        </w:rPr>
        <w:t>Point-In-Time (PIT) Count data</w:t>
      </w:r>
      <w:r w:rsidR="006C229C" w:rsidRPr="00FA2F45">
        <w:rPr>
          <w:rFonts w:ascii="Raleway" w:hAnsi="Raleway" w:cs="Kalinga"/>
          <w:sz w:val="24"/>
          <w:szCs w:val="24"/>
        </w:rPr>
        <w:t xml:space="preserve">, </w:t>
      </w:r>
      <w:r w:rsidR="003D62FD" w:rsidRPr="00FA2F45">
        <w:rPr>
          <w:rFonts w:ascii="Raleway" w:hAnsi="Raleway" w:cs="Kalinga"/>
          <w:sz w:val="24"/>
          <w:szCs w:val="24"/>
        </w:rPr>
        <w:t xml:space="preserve">Housing Inventory Count (HIC) </w:t>
      </w:r>
      <w:r w:rsidR="000A42E8" w:rsidRPr="00FA2F45">
        <w:rPr>
          <w:rFonts w:ascii="Raleway" w:hAnsi="Raleway" w:cs="Kalinga"/>
          <w:sz w:val="24"/>
          <w:szCs w:val="24"/>
        </w:rPr>
        <w:t>data submission</w:t>
      </w:r>
      <w:r w:rsidR="006C229C" w:rsidRPr="00FA2F45">
        <w:rPr>
          <w:rFonts w:ascii="Raleway" w:hAnsi="Raleway" w:cs="Kalinga"/>
          <w:sz w:val="24"/>
          <w:szCs w:val="24"/>
        </w:rPr>
        <w:t>, and the project’s System Performance Measures (SPMs)</w:t>
      </w:r>
      <w:r w:rsidR="000A42E8" w:rsidRPr="00FA2F45">
        <w:rPr>
          <w:rFonts w:ascii="Raleway" w:hAnsi="Raleway" w:cs="Kalinga"/>
          <w:sz w:val="24"/>
          <w:szCs w:val="24"/>
        </w:rPr>
        <w:t xml:space="preserve">. However, information in four of the Project Capacity priority scoring areas can only be obtained directly from providers or from Sage HMIS. Data from these sources is verified by HUD whenever possible: </w:t>
      </w:r>
    </w:p>
    <w:p w14:paraId="04299036" w14:textId="77777777" w:rsidR="000A42E8" w:rsidRPr="00FA2F45" w:rsidRDefault="000A42E8" w:rsidP="000A42E8">
      <w:pPr>
        <w:numPr>
          <w:ilvl w:val="0"/>
          <w:numId w:val="12"/>
        </w:numPr>
        <w:spacing w:after="0" w:line="240" w:lineRule="auto"/>
        <w:ind w:right="720"/>
        <w:rPr>
          <w:rFonts w:ascii="Raleway" w:hAnsi="Raleway" w:cs="Kalinga"/>
          <w:w w:val="103"/>
          <w:sz w:val="24"/>
          <w:szCs w:val="24"/>
        </w:rPr>
      </w:pPr>
      <w:r w:rsidRPr="00FA2F45">
        <w:rPr>
          <w:rFonts w:ascii="Raleway" w:hAnsi="Raleway" w:cs="Kalinga"/>
          <w:sz w:val="24"/>
          <w:szCs w:val="24"/>
        </w:rPr>
        <w:t xml:space="preserve">HUD audit/monitoring findings documentation; </w:t>
      </w:r>
    </w:p>
    <w:p w14:paraId="498E29DB" w14:textId="77777777" w:rsidR="000A42E8" w:rsidRPr="00FA2F45" w:rsidRDefault="000A42E8" w:rsidP="000A42E8">
      <w:pPr>
        <w:numPr>
          <w:ilvl w:val="0"/>
          <w:numId w:val="12"/>
        </w:numPr>
        <w:spacing w:after="0" w:line="240" w:lineRule="auto"/>
        <w:ind w:right="720"/>
        <w:rPr>
          <w:rFonts w:ascii="Raleway" w:hAnsi="Raleway" w:cs="Kalinga"/>
          <w:w w:val="103"/>
          <w:sz w:val="24"/>
          <w:szCs w:val="24"/>
        </w:rPr>
      </w:pPr>
      <w:r w:rsidRPr="00FA2F45">
        <w:rPr>
          <w:rFonts w:ascii="Raleway" w:hAnsi="Raleway" w:cs="Kalinga"/>
          <w:sz w:val="24"/>
          <w:szCs w:val="24"/>
        </w:rPr>
        <w:t xml:space="preserve">Information on timely draws and unspent funds from each applicant’s </w:t>
      </w:r>
      <w:r w:rsidR="003D62FD" w:rsidRPr="00FA2F45">
        <w:rPr>
          <w:rFonts w:ascii="Raleway" w:hAnsi="Raleway" w:cs="Kalinga"/>
          <w:sz w:val="24"/>
          <w:szCs w:val="24"/>
        </w:rPr>
        <w:t>Line of Credit Control System (</w:t>
      </w:r>
      <w:r w:rsidRPr="00FA2F45">
        <w:rPr>
          <w:rFonts w:ascii="Raleway" w:hAnsi="Raleway" w:cs="Kalinga"/>
          <w:sz w:val="24"/>
          <w:szCs w:val="24"/>
        </w:rPr>
        <w:t>LOCCS</w:t>
      </w:r>
      <w:r w:rsidR="003D62FD" w:rsidRPr="00FA2F45">
        <w:rPr>
          <w:rFonts w:ascii="Raleway" w:hAnsi="Raleway" w:cs="Kalinga"/>
          <w:sz w:val="24"/>
          <w:szCs w:val="24"/>
        </w:rPr>
        <w:t>)</w:t>
      </w:r>
      <w:r w:rsidRPr="00FA2F45">
        <w:rPr>
          <w:rFonts w:ascii="Raleway" w:hAnsi="Raleway" w:cs="Kalinga"/>
          <w:sz w:val="24"/>
          <w:szCs w:val="24"/>
        </w:rPr>
        <w:t xml:space="preserve"> accounts</w:t>
      </w:r>
    </w:p>
    <w:p w14:paraId="6DE87FE9" w14:textId="77777777" w:rsidR="000A42E8" w:rsidRPr="00FA2F45" w:rsidRDefault="000A42E8" w:rsidP="000A42E8">
      <w:pPr>
        <w:numPr>
          <w:ilvl w:val="0"/>
          <w:numId w:val="12"/>
        </w:numPr>
        <w:spacing w:after="0" w:line="240" w:lineRule="auto"/>
        <w:ind w:right="720"/>
        <w:rPr>
          <w:rFonts w:ascii="Raleway" w:hAnsi="Raleway" w:cs="Kalinga"/>
          <w:w w:val="103"/>
          <w:sz w:val="24"/>
          <w:szCs w:val="24"/>
        </w:rPr>
      </w:pPr>
      <w:r w:rsidRPr="00FA2F45">
        <w:rPr>
          <w:rFonts w:ascii="Raleway" w:hAnsi="Raleway" w:cs="Kalinga"/>
          <w:sz w:val="24"/>
          <w:szCs w:val="24"/>
        </w:rPr>
        <w:t>Information on project match</w:t>
      </w:r>
      <w:r w:rsidR="003D62FD" w:rsidRPr="00FA2F45">
        <w:rPr>
          <w:rFonts w:ascii="Raleway" w:hAnsi="Raleway" w:cs="Kalinga"/>
          <w:sz w:val="24"/>
          <w:szCs w:val="24"/>
        </w:rPr>
        <w:t>ing funds</w:t>
      </w:r>
      <w:r w:rsidRPr="00FA2F45">
        <w:rPr>
          <w:rFonts w:ascii="Raleway" w:hAnsi="Raleway" w:cs="Kalinga"/>
          <w:sz w:val="24"/>
          <w:szCs w:val="24"/>
        </w:rPr>
        <w:t>; and</w:t>
      </w:r>
    </w:p>
    <w:p w14:paraId="0B80072F" w14:textId="77777777" w:rsidR="000A42E8" w:rsidRPr="00FA2F45" w:rsidRDefault="000A42E8" w:rsidP="000A42E8">
      <w:pPr>
        <w:numPr>
          <w:ilvl w:val="0"/>
          <w:numId w:val="12"/>
        </w:numPr>
        <w:spacing w:after="0" w:line="240" w:lineRule="auto"/>
        <w:ind w:right="720"/>
        <w:rPr>
          <w:rFonts w:ascii="Raleway" w:hAnsi="Raleway" w:cs="Kalinga"/>
          <w:w w:val="103"/>
          <w:sz w:val="24"/>
          <w:szCs w:val="24"/>
        </w:rPr>
      </w:pPr>
      <w:r w:rsidRPr="00FA2F45">
        <w:rPr>
          <w:rFonts w:ascii="Raleway" w:hAnsi="Raleway" w:cs="Kalinga"/>
          <w:sz w:val="24"/>
          <w:szCs w:val="24"/>
        </w:rPr>
        <w:t>Information collected by HUD field offices as shown through Sage HMIS, including total LOCCS draws amounts</w:t>
      </w:r>
    </w:p>
    <w:p w14:paraId="49A03B2A" w14:textId="77777777" w:rsidR="00FB32D6" w:rsidRPr="00FA2F45" w:rsidRDefault="00FB32D6" w:rsidP="00FB32D6">
      <w:pPr>
        <w:spacing w:after="0" w:line="240" w:lineRule="auto"/>
        <w:ind w:right="720"/>
        <w:rPr>
          <w:rFonts w:ascii="Raleway" w:hAnsi="Raleway" w:cs="Kalinga"/>
          <w:sz w:val="24"/>
          <w:szCs w:val="24"/>
        </w:rPr>
      </w:pPr>
    </w:p>
    <w:p w14:paraId="230A90BA" w14:textId="7F5B8E91" w:rsidR="00FB32D6" w:rsidRPr="00FA2F45" w:rsidRDefault="00972C7B" w:rsidP="00FB32D6">
      <w:pPr>
        <w:pStyle w:val="ListParagraph"/>
        <w:spacing w:after="0" w:line="240" w:lineRule="auto"/>
        <w:ind w:left="0" w:right="720"/>
        <w:rPr>
          <w:rFonts w:ascii="Raleway" w:hAnsi="Raleway" w:cs="Kalinga"/>
          <w:sz w:val="24"/>
          <w:szCs w:val="24"/>
        </w:rPr>
      </w:pPr>
      <w:r w:rsidRPr="00FA2F45">
        <w:rPr>
          <w:rFonts w:ascii="Raleway" w:hAnsi="Raleway" w:cs="Kalinga"/>
          <w:sz w:val="24"/>
          <w:szCs w:val="24"/>
        </w:rPr>
        <w:t xml:space="preserve">On </w:t>
      </w:r>
      <w:r w:rsidR="006C229C" w:rsidRPr="00FA2F45">
        <w:rPr>
          <w:rFonts w:ascii="Raleway" w:hAnsi="Raleway" w:cs="Kalinga"/>
          <w:sz w:val="24"/>
          <w:szCs w:val="24"/>
        </w:rPr>
        <w:t>June 27</w:t>
      </w:r>
      <w:r w:rsidRPr="00FA2F45">
        <w:rPr>
          <w:rFonts w:ascii="Raleway" w:hAnsi="Raleway" w:cs="Kalinga"/>
          <w:sz w:val="24"/>
          <w:szCs w:val="24"/>
        </w:rPr>
        <w:t xml:space="preserve">, </w:t>
      </w:r>
      <w:r w:rsidR="006C229C" w:rsidRPr="00FA2F45">
        <w:rPr>
          <w:rFonts w:ascii="Raleway" w:hAnsi="Raleway" w:cs="Kalinga"/>
          <w:sz w:val="24"/>
          <w:szCs w:val="24"/>
        </w:rPr>
        <w:t>2018</w:t>
      </w:r>
      <w:r w:rsidRPr="00FA2F45">
        <w:rPr>
          <w:rFonts w:ascii="Raleway" w:hAnsi="Raleway" w:cs="Kalinga"/>
          <w:sz w:val="24"/>
          <w:szCs w:val="24"/>
        </w:rPr>
        <w:t>, a</w:t>
      </w:r>
      <w:r w:rsidR="00FB32D6" w:rsidRPr="00FA2F45">
        <w:rPr>
          <w:rFonts w:ascii="Raleway" w:hAnsi="Raleway" w:cs="Kalinga"/>
          <w:sz w:val="24"/>
          <w:szCs w:val="24"/>
        </w:rPr>
        <w:t>pplicants receive</w:t>
      </w:r>
      <w:r w:rsidR="006C229C" w:rsidRPr="00FA2F45">
        <w:rPr>
          <w:rFonts w:ascii="Raleway" w:hAnsi="Raleway" w:cs="Kalinga"/>
          <w:sz w:val="24"/>
          <w:szCs w:val="24"/>
        </w:rPr>
        <w:t>d</w:t>
      </w:r>
      <w:r w:rsidR="00FB32D6" w:rsidRPr="00FA2F45">
        <w:rPr>
          <w:rFonts w:ascii="Raleway" w:hAnsi="Raleway" w:cs="Kalinga"/>
          <w:sz w:val="24"/>
          <w:szCs w:val="24"/>
        </w:rPr>
        <w:t xml:space="preserve"> </w:t>
      </w:r>
      <w:r w:rsidR="006C229C" w:rsidRPr="00FA2F45">
        <w:rPr>
          <w:rFonts w:ascii="Raleway" w:hAnsi="Raleway" w:cs="Kalinga"/>
          <w:sz w:val="24"/>
          <w:szCs w:val="24"/>
        </w:rPr>
        <w:t>a request for their</w:t>
      </w:r>
      <w:r w:rsidR="00FB32D6" w:rsidRPr="00FA2F45">
        <w:rPr>
          <w:rFonts w:ascii="Raleway" w:hAnsi="Raleway" w:cs="Kalinga"/>
          <w:sz w:val="24"/>
          <w:szCs w:val="24"/>
        </w:rPr>
        <w:t xml:space="preserve"> LOCCS data</w:t>
      </w:r>
      <w:r w:rsidR="009D1C3D" w:rsidRPr="00FA2F45">
        <w:rPr>
          <w:rFonts w:ascii="Raleway" w:hAnsi="Raleway" w:cs="Kalinga"/>
          <w:sz w:val="24"/>
          <w:szCs w:val="24"/>
        </w:rPr>
        <w:t xml:space="preserve"> from THN</w:t>
      </w:r>
      <w:r w:rsidR="00FB32D6" w:rsidRPr="00FA2F45">
        <w:rPr>
          <w:rFonts w:ascii="Raleway" w:hAnsi="Raleway" w:cs="Kalinga"/>
          <w:sz w:val="24"/>
          <w:szCs w:val="24"/>
        </w:rPr>
        <w:t>. Applicants are required to respond to</w:t>
      </w:r>
      <w:r w:rsidR="007B70D1" w:rsidRPr="00FA2F45">
        <w:rPr>
          <w:rFonts w:ascii="Raleway" w:hAnsi="Raleway" w:cs="Kalinga"/>
          <w:sz w:val="24"/>
          <w:szCs w:val="24"/>
        </w:rPr>
        <w:t xml:space="preserve"> THN’s </w:t>
      </w:r>
      <w:r w:rsidR="00FB32D6" w:rsidRPr="00FA2F45">
        <w:rPr>
          <w:rFonts w:ascii="Raleway" w:hAnsi="Raleway" w:cs="Kalinga"/>
          <w:sz w:val="24"/>
          <w:szCs w:val="24"/>
        </w:rPr>
        <w:t xml:space="preserve">LOCCS </w:t>
      </w:r>
      <w:r w:rsidR="006C229C" w:rsidRPr="00FA2F45">
        <w:rPr>
          <w:rFonts w:ascii="Raleway" w:hAnsi="Raleway" w:cs="Kalinga"/>
          <w:sz w:val="24"/>
          <w:szCs w:val="24"/>
        </w:rPr>
        <w:t xml:space="preserve">request </w:t>
      </w:r>
      <w:r w:rsidRPr="00FA2F45">
        <w:rPr>
          <w:rFonts w:ascii="Raleway" w:hAnsi="Raleway" w:cs="Kalinga"/>
          <w:sz w:val="24"/>
          <w:szCs w:val="24"/>
        </w:rPr>
        <w:t xml:space="preserve">by </w:t>
      </w:r>
      <w:r w:rsidR="006C229C" w:rsidRPr="00FA2F45">
        <w:rPr>
          <w:rFonts w:ascii="Raleway" w:hAnsi="Raleway" w:cs="Kalinga"/>
          <w:sz w:val="24"/>
          <w:szCs w:val="24"/>
        </w:rPr>
        <w:t>July 13</w:t>
      </w:r>
      <w:r w:rsidRPr="00FA2F45">
        <w:rPr>
          <w:rFonts w:ascii="Raleway" w:hAnsi="Raleway" w:cs="Kalinga"/>
          <w:sz w:val="24"/>
          <w:szCs w:val="24"/>
        </w:rPr>
        <w:t xml:space="preserve">, </w:t>
      </w:r>
      <w:r w:rsidR="006C229C" w:rsidRPr="00FA2F45">
        <w:rPr>
          <w:rFonts w:ascii="Raleway" w:hAnsi="Raleway" w:cs="Kalinga"/>
          <w:sz w:val="24"/>
          <w:szCs w:val="24"/>
        </w:rPr>
        <w:t>2018</w:t>
      </w:r>
      <w:r w:rsidRPr="00FA2F45">
        <w:rPr>
          <w:rFonts w:ascii="Raleway" w:hAnsi="Raleway" w:cs="Kalinga"/>
          <w:sz w:val="24"/>
          <w:szCs w:val="24"/>
        </w:rPr>
        <w:t>,</w:t>
      </w:r>
      <w:r w:rsidR="006C229C" w:rsidRPr="00FA2F45">
        <w:rPr>
          <w:rFonts w:ascii="Raleway" w:hAnsi="Raleway" w:cs="Kalinga"/>
          <w:sz w:val="24"/>
          <w:szCs w:val="24"/>
        </w:rPr>
        <w:t xml:space="preserve"> at </w:t>
      </w:r>
      <w:r w:rsidRPr="00FA2F45">
        <w:rPr>
          <w:rFonts w:ascii="Raleway" w:hAnsi="Raleway" w:cs="Kalinga"/>
          <w:sz w:val="24"/>
          <w:szCs w:val="24"/>
        </w:rPr>
        <w:t>5:00</w:t>
      </w:r>
      <w:r w:rsidR="006C229C" w:rsidRPr="00FA2F45">
        <w:rPr>
          <w:rFonts w:ascii="Raleway" w:hAnsi="Raleway" w:cs="Kalinga"/>
          <w:sz w:val="24"/>
          <w:szCs w:val="24"/>
        </w:rPr>
        <w:t xml:space="preserve"> PM</w:t>
      </w:r>
      <w:r w:rsidR="00FB32D6" w:rsidRPr="00FA2F45">
        <w:rPr>
          <w:rFonts w:ascii="Raleway" w:hAnsi="Raleway" w:cs="Kalinga"/>
          <w:sz w:val="24"/>
          <w:szCs w:val="24"/>
        </w:rPr>
        <w:t xml:space="preserve">. </w:t>
      </w:r>
      <w:r w:rsidR="002410FD" w:rsidRPr="00FA2F45">
        <w:rPr>
          <w:rFonts w:ascii="Raleway" w:hAnsi="Raleway" w:cs="Kalinga"/>
          <w:sz w:val="24"/>
          <w:szCs w:val="24"/>
        </w:rPr>
        <w:t>All reported information is subject to verification by HUD and the eLOCCS draws displayed in Sage HMIS.</w:t>
      </w:r>
    </w:p>
    <w:p w14:paraId="675EFA92" w14:textId="77777777" w:rsidR="00FB32D6" w:rsidRPr="00FA2F45" w:rsidRDefault="00FB32D6" w:rsidP="00FB32D6">
      <w:pPr>
        <w:pStyle w:val="ListParagraph"/>
        <w:spacing w:after="0" w:line="240" w:lineRule="auto"/>
        <w:ind w:left="0" w:right="720"/>
        <w:rPr>
          <w:rFonts w:ascii="Raleway" w:hAnsi="Raleway" w:cs="Kalinga"/>
          <w:sz w:val="24"/>
          <w:szCs w:val="24"/>
        </w:rPr>
      </w:pPr>
    </w:p>
    <w:p w14:paraId="41BFAC6C" w14:textId="77FCDA5A" w:rsidR="00FB32D6" w:rsidRPr="00FA2F45" w:rsidRDefault="00FB32D6" w:rsidP="00972C7B">
      <w:pPr>
        <w:spacing w:after="0" w:line="240" w:lineRule="auto"/>
        <w:ind w:right="720"/>
        <w:rPr>
          <w:rFonts w:ascii="Raleway" w:hAnsi="Raleway" w:cs="Kalinga"/>
          <w:sz w:val="24"/>
          <w:szCs w:val="24"/>
        </w:rPr>
      </w:pPr>
      <w:r w:rsidRPr="00FA2F45">
        <w:rPr>
          <w:rFonts w:ascii="Raleway" w:hAnsi="Raleway" w:cs="Kalinga"/>
          <w:sz w:val="24"/>
          <w:szCs w:val="24"/>
        </w:rPr>
        <w:lastRenderedPageBreak/>
        <w:t xml:space="preserve">TX BoS CoC staff </w:t>
      </w:r>
      <w:r w:rsidR="007B70D1" w:rsidRPr="00FA2F45">
        <w:rPr>
          <w:rFonts w:ascii="Raleway" w:hAnsi="Raleway" w:cs="Kalinga"/>
          <w:sz w:val="24"/>
          <w:szCs w:val="24"/>
        </w:rPr>
        <w:t xml:space="preserve">will run </w:t>
      </w:r>
      <w:r w:rsidRPr="00FA2F45">
        <w:rPr>
          <w:rFonts w:ascii="Raleway" w:hAnsi="Raleway" w:cs="Kalinga"/>
          <w:sz w:val="24"/>
          <w:szCs w:val="24"/>
        </w:rPr>
        <w:t>competition APRs</w:t>
      </w:r>
      <w:r w:rsidR="007B70D1" w:rsidRPr="00FA2F45">
        <w:rPr>
          <w:rFonts w:ascii="Raleway" w:hAnsi="Raleway" w:cs="Kalinga"/>
          <w:sz w:val="24"/>
          <w:szCs w:val="24"/>
        </w:rPr>
        <w:t xml:space="preserve"> (date range 07/01/2017-06/30/2018) during the week of </w:t>
      </w:r>
      <w:r w:rsidR="002B5CEA">
        <w:rPr>
          <w:rFonts w:ascii="Raleway" w:hAnsi="Raleway" w:cs="Kalinga"/>
          <w:sz w:val="24"/>
          <w:szCs w:val="24"/>
        </w:rPr>
        <w:t>July</w:t>
      </w:r>
      <w:r w:rsidR="007B70D1" w:rsidRPr="00FA2F45">
        <w:rPr>
          <w:rFonts w:ascii="Raleway" w:hAnsi="Raleway" w:cs="Kalinga"/>
          <w:sz w:val="24"/>
          <w:szCs w:val="24"/>
        </w:rPr>
        <w:t xml:space="preserve"> </w:t>
      </w:r>
      <w:r w:rsidR="002B5CEA">
        <w:rPr>
          <w:rFonts w:ascii="Raleway" w:hAnsi="Raleway" w:cs="Kalinga"/>
          <w:sz w:val="24"/>
          <w:szCs w:val="24"/>
        </w:rPr>
        <w:t>1</w:t>
      </w:r>
      <w:r w:rsidR="007B70D1" w:rsidRPr="00FA2F45">
        <w:rPr>
          <w:rFonts w:ascii="Raleway" w:hAnsi="Raleway" w:cs="Kalinga"/>
          <w:sz w:val="24"/>
          <w:szCs w:val="24"/>
        </w:rPr>
        <w:t>6, 2018.</w:t>
      </w:r>
      <w:r w:rsidRPr="00FA2F45">
        <w:rPr>
          <w:rFonts w:ascii="Raleway" w:hAnsi="Raleway" w:cs="Kalinga"/>
          <w:sz w:val="24"/>
          <w:szCs w:val="24"/>
        </w:rPr>
        <w:t xml:space="preserve"> </w:t>
      </w:r>
      <w:r w:rsidR="003733A7" w:rsidRPr="00FA2F45">
        <w:rPr>
          <w:rFonts w:ascii="Raleway" w:hAnsi="Raleway" w:cs="Kalinga"/>
          <w:sz w:val="24"/>
          <w:szCs w:val="24"/>
        </w:rPr>
        <w:t xml:space="preserve">Applicants that use Osnium </w:t>
      </w:r>
      <w:r w:rsidR="007B70D1" w:rsidRPr="00FA2F45">
        <w:rPr>
          <w:rFonts w:ascii="Raleway" w:hAnsi="Raleway" w:cs="Kalinga"/>
          <w:sz w:val="24"/>
          <w:szCs w:val="24"/>
        </w:rPr>
        <w:t xml:space="preserve">must </w:t>
      </w:r>
      <w:r w:rsidR="003733A7" w:rsidRPr="00FA2F45">
        <w:rPr>
          <w:rFonts w:ascii="Raleway" w:hAnsi="Raleway" w:cs="Kalinga"/>
          <w:sz w:val="24"/>
          <w:szCs w:val="24"/>
        </w:rPr>
        <w:t>submit their APRs directly to THN</w:t>
      </w:r>
      <w:r w:rsidR="007B70D1" w:rsidRPr="00FA2F45">
        <w:rPr>
          <w:rFonts w:ascii="Raleway" w:hAnsi="Raleway" w:cs="Kalinga"/>
          <w:sz w:val="24"/>
          <w:szCs w:val="24"/>
        </w:rPr>
        <w:t xml:space="preserve"> at </w:t>
      </w:r>
      <w:hyperlink r:id="rId16" w:history="1">
        <w:r w:rsidR="007B70D1" w:rsidRPr="00FA2F45">
          <w:rPr>
            <w:rStyle w:val="Hyperlink"/>
            <w:rFonts w:ascii="Raleway" w:hAnsi="Raleway" w:cs="Kalinga"/>
            <w:sz w:val="24"/>
            <w:szCs w:val="24"/>
          </w:rPr>
          <w:t>txboscoc@thn.org</w:t>
        </w:r>
      </w:hyperlink>
      <w:r w:rsidR="007B70D1" w:rsidRPr="00FA2F45">
        <w:rPr>
          <w:rFonts w:ascii="Raleway" w:hAnsi="Raleway" w:cs="Kalinga"/>
          <w:sz w:val="24"/>
          <w:szCs w:val="24"/>
        </w:rPr>
        <w:t xml:space="preserve"> </w:t>
      </w:r>
      <w:r w:rsidR="003733A7" w:rsidRPr="00FA2F45">
        <w:rPr>
          <w:rFonts w:ascii="Raleway" w:hAnsi="Raleway" w:cs="Kalinga"/>
          <w:sz w:val="24"/>
          <w:szCs w:val="24"/>
        </w:rPr>
        <w:t xml:space="preserve">by no later than </w:t>
      </w:r>
      <w:r w:rsidR="002B5CEA">
        <w:rPr>
          <w:rFonts w:ascii="Raleway" w:hAnsi="Raleway" w:cs="Kalinga"/>
          <w:sz w:val="24"/>
          <w:szCs w:val="24"/>
        </w:rPr>
        <w:t>5:00 PM on Monday, July 16</w:t>
      </w:r>
      <w:r w:rsidR="007B70D1" w:rsidRPr="00FA2F45">
        <w:rPr>
          <w:rFonts w:ascii="Raleway" w:hAnsi="Raleway" w:cs="Kalinga"/>
          <w:sz w:val="24"/>
          <w:szCs w:val="24"/>
        </w:rPr>
        <w:t>, 2018</w:t>
      </w:r>
      <w:r w:rsidR="003733A7" w:rsidRPr="00FA2F45">
        <w:rPr>
          <w:rFonts w:ascii="Raleway" w:hAnsi="Raleway" w:cs="Kalinga"/>
          <w:sz w:val="24"/>
          <w:szCs w:val="24"/>
        </w:rPr>
        <w:t xml:space="preserve">. </w:t>
      </w:r>
      <w:r w:rsidR="009D1C3D" w:rsidRPr="00FA2F45">
        <w:rPr>
          <w:rFonts w:ascii="Raleway" w:hAnsi="Raleway" w:cs="Kalinga"/>
          <w:sz w:val="24"/>
          <w:szCs w:val="24"/>
        </w:rPr>
        <w:t xml:space="preserve">Applicants </w:t>
      </w:r>
      <w:r w:rsidRPr="00FA2F45">
        <w:rPr>
          <w:rFonts w:ascii="Raleway" w:hAnsi="Raleway" w:cs="Kalinga"/>
          <w:sz w:val="24"/>
          <w:szCs w:val="24"/>
        </w:rPr>
        <w:t>will be unable to make adjustments or corrections to the</w:t>
      </w:r>
      <w:r w:rsidR="002410FD" w:rsidRPr="00FA2F45">
        <w:rPr>
          <w:rFonts w:ascii="Raleway" w:hAnsi="Raleway" w:cs="Kalinga"/>
          <w:sz w:val="24"/>
          <w:szCs w:val="24"/>
        </w:rPr>
        <w:t>ir</w:t>
      </w:r>
      <w:r w:rsidRPr="00FA2F45">
        <w:rPr>
          <w:rFonts w:ascii="Raleway" w:hAnsi="Raleway" w:cs="Kalinga"/>
          <w:sz w:val="24"/>
          <w:szCs w:val="24"/>
        </w:rPr>
        <w:t xml:space="preserve"> </w:t>
      </w:r>
      <w:r w:rsidR="002410FD" w:rsidRPr="00FA2F45">
        <w:rPr>
          <w:rFonts w:ascii="Raleway" w:hAnsi="Raleway" w:cs="Kalinga"/>
          <w:sz w:val="24"/>
          <w:szCs w:val="24"/>
        </w:rPr>
        <w:t xml:space="preserve">APR </w:t>
      </w:r>
      <w:r w:rsidRPr="00FA2F45">
        <w:rPr>
          <w:rFonts w:ascii="Raleway" w:hAnsi="Raleway" w:cs="Kalinga"/>
          <w:sz w:val="24"/>
          <w:szCs w:val="24"/>
        </w:rPr>
        <w:t xml:space="preserve">data </w:t>
      </w:r>
      <w:r w:rsidR="002410FD" w:rsidRPr="00FA2F45">
        <w:rPr>
          <w:rFonts w:ascii="Raleway" w:hAnsi="Raleway" w:cs="Kalinga"/>
          <w:sz w:val="24"/>
          <w:szCs w:val="24"/>
        </w:rPr>
        <w:t>used during competition after their project’s APR is run by THN Staff, or after they have submitted their Osnium APR to THN staff via email.</w:t>
      </w:r>
      <w:r w:rsidRPr="00FA2F45">
        <w:rPr>
          <w:rFonts w:ascii="Raleway" w:hAnsi="Raleway" w:cs="Kalinga"/>
          <w:sz w:val="24"/>
          <w:szCs w:val="24"/>
        </w:rPr>
        <w:t xml:space="preserve"> </w:t>
      </w:r>
    </w:p>
    <w:p w14:paraId="6A8CC77A" w14:textId="77777777" w:rsidR="0017703A" w:rsidRPr="00FA2F45" w:rsidRDefault="003D62FD" w:rsidP="0017703A">
      <w:pPr>
        <w:pStyle w:val="Default"/>
        <w:rPr>
          <w:rFonts w:ascii="Raleway" w:hAnsi="Raleway" w:cs="Kalinga"/>
          <w:b/>
          <w:u w:val="single"/>
        </w:rPr>
      </w:pPr>
      <w:r w:rsidRPr="00FA2F45">
        <w:rPr>
          <w:rFonts w:ascii="Raleway" w:hAnsi="Raleway" w:cs="Kalinga"/>
          <w:b/>
          <w:u w:val="single"/>
        </w:rPr>
        <w:br/>
      </w:r>
      <w:r w:rsidR="0017703A" w:rsidRPr="00FA2F45">
        <w:rPr>
          <w:rFonts w:ascii="Raleway" w:hAnsi="Raleway" w:cs="Kalinga"/>
          <w:b/>
          <w:u w:val="single"/>
        </w:rPr>
        <w:t>Renewal Project Application Packet</w:t>
      </w:r>
    </w:p>
    <w:p w14:paraId="35CD78B3" w14:textId="77777777" w:rsidR="00783232" w:rsidRPr="00FA2F45" w:rsidRDefault="00670B39" w:rsidP="002664CB">
      <w:pPr>
        <w:spacing w:after="0" w:line="240" w:lineRule="auto"/>
        <w:rPr>
          <w:rFonts w:ascii="Raleway" w:hAnsi="Raleway" w:cs="Kalinga"/>
          <w:sz w:val="24"/>
          <w:szCs w:val="24"/>
        </w:rPr>
      </w:pPr>
      <w:r w:rsidRPr="00FA2F45">
        <w:rPr>
          <w:rFonts w:ascii="Raleway" w:hAnsi="Raleway" w:cs="Kalinga"/>
          <w:sz w:val="24"/>
          <w:szCs w:val="24"/>
        </w:rPr>
        <w:t>The Renewal Project Application Packet consists of</w:t>
      </w:r>
      <w:r w:rsidR="00184B49" w:rsidRPr="00FA2F45">
        <w:rPr>
          <w:rFonts w:ascii="Raleway" w:hAnsi="Raleway" w:cs="Kalinga"/>
          <w:sz w:val="24"/>
          <w:szCs w:val="24"/>
        </w:rPr>
        <w:t xml:space="preserve"> the following items:</w:t>
      </w:r>
    </w:p>
    <w:p w14:paraId="269C3BA7" w14:textId="77777777" w:rsidR="000A42E8" w:rsidRPr="00FA2F45" w:rsidRDefault="000A42E8" w:rsidP="007943E0">
      <w:pPr>
        <w:numPr>
          <w:ilvl w:val="0"/>
          <w:numId w:val="13"/>
        </w:numPr>
        <w:spacing w:after="0" w:line="240" w:lineRule="auto"/>
        <w:ind w:right="720"/>
        <w:rPr>
          <w:rFonts w:ascii="Raleway" w:hAnsi="Raleway" w:cs="Kalinga"/>
          <w:sz w:val="24"/>
          <w:szCs w:val="24"/>
        </w:rPr>
      </w:pPr>
      <w:r w:rsidRPr="00FA2F45">
        <w:rPr>
          <w:rFonts w:ascii="Raleway" w:hAnsi="Raleway" w:cs="Kalinga"/>
          <w:sz w:val="24"/>
          <w:szCs w:val="24"/>
        </w:rPr>
        <w:t>Applicant Profile</w:t>
      </w:r>
    </w:p>
    <w:p w14:paraId="52A93A3A" w14:textId="77777777" w:rsidR="0098651E" w:rsidRPr="00FA2F45" w:rsidRDefault="000A42E8" w:rsidP="007943E0">
      <w:pPr>
        <w:numPr>
          <w:ilvl w:val="0"/>
          <w:numId w:val="13"/>
        </w:numPr>
        <w:spacing w:after="0" w:line="240" w:lineRule="auto"/>
        <w:ind w:right="720"/>
        <w:rPr>
          <w:rFonts w:ascii="Raleway" w:hAnsi="Raleway" w:cs="Kalinga"/>
          <w:sz w:val="24"/>
          <w:szCs w:val="24"/>
        </w:rPr>
      </w:pPr>
      <w:r w:rsidRPr="00FA2F45">
        <w:rPr>
          <w:rFonts w:ascii="Raleway" w:hAnsi="Raleway" w:cs="Kalinga"/>
          <w:sz w:val="24"/>
          <w:szCs w:val="24"/>
        </w:rPr>
        <w:t xml:space="preserve">Project </w:t>
      </w:r>
      <w:r w:rsidR="0098651E" w:rsidRPr="00FA2F45">
        <w:rPr>
          <w:rFonts w:ascii="Raleway" w:hAnsi="Raleway" w:cs="Kalinga"/>
          <w:sz w:val="24"/>
          <w:szCs w:val="24"/>
        </w:rPr>
        <w:t>Application</w:t>
      </w:r>
    </w:p>
    <w:p w14:paraId="412BA4A1" w14:textId="77777777" w:rsidR="0098651E" w:rsidRPr="00FA2F45" w:rsidRDefault="0098651E" w:rsidP="007943E0">
      <w:pPr>
        <w:numPr>
          <w:ilvl w:val="1"/>
          <w:numId w:val="13"/>
        </w:numPr>
        <w:spacing w:after="0" w:line="240" w:lineRule="auto"/>
        <w:ind w:right="720"/>
        <w:rPr>
          <w:rFonts w:ascii="Raleway" w:hAnsi="Raleway" w:cs="Kalinga"/>
          <w:sz w:val="24"/>
          <w:szCs w:val="24"/>
        </w:rPr>
      </w:pPr>
      <w:r w:rsidRPr="00FA2F45">
        <w:rPr>
          <w:rFonts w:ascii="Raleway" w:hAnsi="Raleway" w:cs="Kalinga"/>
          <w:sz w:val="24"/>
          <w:szCs w:val="24"/>
        </w:rPr>
        <w:t>The Project Description will be closely reviewed. The project description should be</w:t>
      </w:r>
      <w:r w:rsidR="003D62FD" w:rsidRPr="00FA2F45">
        <w:rPr>
          <w:rFonts w:ascii="Raleway" w:hAnsi="Raleway" w:cs="Kalinga"/>
          <w:sz w:val="24"/>
          <w:szCs w:val="24"/>
        </w:rPr>
        <w:t xml:space="preserve"> a</w:t>
      </w:r>
      <w:r w:rsidRPr="00FA2F45">
        <w:rPr>
          <w:rFonts w:ascii="Raleway" w:hAnsi="Raleway" w:cs="Kalinga"/>
          <w:sz w:val="24"/>
          <w:szCs w:val="24"/>
        </w:rPr>
        <w:t xml:space="preserve"> complete and concise narrative that addresses the entire scope of the project, including a clear picture of the community/target population(s) to be served, the plan for addressing the identified needs/issues of the</w:t>
      </w:r>
      <w:r w:rsidR="00A26B17" w:rsidRPr="00FA2F45">
        <w:rPr>
          <w:rFonts w:ascii="Raleway" w:hAnsi="Raleway" w:cs="Kalinga"/>
          <w:sz w:val="24"/>
          <w:szCs w:val="24"/>
        </w:rPr>
        <w:t xml:space="preserve"> </w:t>
      </w:r>
      <w:r w:rsidRPr="00FA2F45">
        <w:rPr>
          <w:rFonts w:ascii="Raleway" w:hAnsi="Raleway" w:cs="Kalinga"/>
          <w:sz w:val="24"/>
          <w:szCs w:val="24"/>
        </w:rPr>
        <w:t xml:space="preserve">community/target population(s), projected outcome(s), and any coordination with other source(s)/partner(s). </w:t>
      </w:r>
      <w:r w:rsidR="0017703A" w:rsidRPr="00FA2F45">
        <w:rPr>
          <w:rFonts w:ascii="Raleway" w:hAnsi="Raleway" w:cs="Kalinga"/>
          <w:sz w:val="24"/>
          <w:szCs w:val="24"/>
        </w:rPr>
        <w:t xml:space="preserve">Please use the guidance below to ensure response completeness. </w:t>
      </w:r>
      <w:r w:rsidRPr="00FA2F45">
        <w:rPr>
          <w:rFonts w:ascii="Raleway" w:hAnsi="Raleway" w:cs="Kalinga"/>
          <w:sz w:val="24"/>
          <w:szCs w:val="24"/>
        </w:rPr>
        <w:t>The description must identify:</w:t>
      </w:r>
    </w:p>
    <w:p w14:paraId="42577AFF" w14:textId="77777777" w:rsidR="0098651E" w:rsidRPr="00FA2F45" w:rsidRDefault="0098651E" w:rsidP="007943E0">
      <w:pPr>
        <w:numPr>
          <w:ilvl w:val="2"/>
          <w:numId w:val="13"/>
        </w:numPr>
        <w:spacing w:after="0" w:line="240" w:lineRule="auto"/>
        <w:ind w:right="720"/>
        <w:rPr>
          <w:rFonts w:ascii="Raleway" w:hAnsi="Raleway" w:cs="Kalinga"/>
          <w:sz w:val="24"/>
          <w:szCs w:val="24"/>
        </w:rPr>
      </w:pPr>
      <w:r w:rsidRPr="00FA2F45">
        <w:rPr>
          <w:rFonts w:ascii="Raleway" w:hAnsi="Raleway" w:cs="Kalinga"/>
          <w:sz w:val="24"/>
          <w:szCs w:val="24"/>
        </w:rPr>
        <w:t>Demonstrated community needs</w:t>
      </w:r>
    </w:p>
    <w:p w14:paraId="31165F8E" w14:textId="77777777" w:rsidR="0098651E" w:rsidRPr="00FA2F45" w:rsidRDefault="0098651E" w:rsidP="007943E0">
      <w:pPr>
        <w:numPr>
          <w:ilvl w:val="2"/>
          <w:numId w:val="13"/>
        </w:numPr>
        <w:spacing w:after="0" w:line="240" w:lineRule="auto"/>
        <w:ind w:right="720"/>
        <w:rPr>
          <w:rFonts w:ascii="Raleway" w:hAnsi="Raleway" w:cs="Kalinga"/>
          <w:sz w:val="24"/>
          <w:szCs w:val="24"/>
        </w:rPr>
      </w:pPr>
      <w:r w:rsidRPr="00FA2F45">
        <w:rPr>
          <w:rFonts w:ascii="Raleway" w:hAnsi="Raleway" w:cs="Kalinga"/>
          <w:sz w:val="24"/>
          <w:szCs w:val="24"/>
        </w:rPr>
        <w:t>The target population(s) to be served, including the number of single adults and the number of households with children to be served when the project is at full capacity</w:t>
      </w:r>
    </w:p>
    <w:p w14:paraId="425C9909" w14:textId="77777777" w:rsidR="0098651E" w:rsidRPr="00FA2F45" w:rsidRDefault="0098651E" w:rsidP="007943E0">
      <w:pPr>
        <w:numPr>
          <w:ilvl w:val="2"/>
          <w:numId w:val="13"/>
        </w:numPr>
        <w:spacing w:after="0" w:line="240" w:lineRule="auto"/>
        <w:ind w:right="720"/>
        <w:rPr>
          <w:rFonts w:ascii="Raleway" w:hAnsi="Raleway" w:cs="Kalinga"/>
          <w:sz w:val="24"/>
          <w:szCs w:val="24"/>
        </w:rPr>
      </w:pPr>
      <w:r w:rsidRPr="00FA2F45">
        <w:rPr>
          <w:rFonts w:ascii="Raleway" w:hAnsi="Raleway" w:cs="Kalinga"/>
          <w:sz w:val="24"/>
          <w:szCs w:val="24"/>
        </w:rPr>
        <w:t>The project’s plan for addressing identified housing and supportive service needs</w:t>
      </w:r>
    </w:p>
    <w:p w14:paraId="7567CEED" w14:textId="77777777" w:rsidR="0098651E" w:rsidRPr="00FA2F45" w:rsidRDefault="0098651E" w:rsidP="007943E0">
      <w:pPr>
        <w:numPr>
          <w:ilvl w:val="2"/>
          <w:numId w:val="13"/>
        </w:numPr>
        <w:spacing w:after="0" w:line="240" w:lineRule="auto"/>
        <w:ind w:right="720"/>
        <w:rPr>
          <w:rFonts w:ascii="Raleway" w:hAnsi="Raleway" w:cs="Kalinga"/>
          <w:sz w:val="24"/>
          <w:szCs w:val="24"/>
        </w:rPr>
      </w:pPr>
      <w:r w:rsidRPr="00FA2F45">
        <w:rPr>
          <w:rFonts w:ascii="Raleway" w:hAnsi="Raleway" w:cs="Kalinga"/>
          <w:sz w:val="24"/>
          <w:szCs w:val="24"/>
        </w:rPr>
        <w:t>Pro</w:t>
      </w:r>
      <w:r w:rsidR="003D62FD" w:rsidRPr="00FA2F45">
        <w:rPr>
          <w:rFonts w:ascii="Raleway" w:hAnsi="Raleway" w:cs="Kalinga"/>
          <w:sz w:val="24"/>
          <w:szCs w:val="24"/>
        </w:rPr>
        <w:t>pos</w:t>
      </w:r>
      <w:r w:rsidRPr="00FA2F45">
        <w:rPr>
          <w:rFonts w:ascii="Raleway" w:hAnsi="Raleway" w:cs="Kalinga"/>
          <w:sz w:val="24"/>
          <w:szCs w:val="24"/>
        </w:rPr>
        <w:t>ed project outcomes</w:t>
      </w:r>
    </w:p>
    <w:p w14:paraId="2A7A4014" w14:textId="77777777" w:rsidR="0098651E" w:rsidRPr="00FA2F45" w:rsidRDefault="0098651E" w:rsidP="007943E0">
      <w:pPr>
        <w:numPr>
          <w:ilvl w:val="2"/>
          <w:numId w:val="13"/>
        </w:numPr>
        <w:spacing w:after="0" w:line="240" w:lineRule="auto"/>
        <w:ind w:right="720"/>
        <w:rPr>
          <w:rFonts w:ascii="Raleway" w:hAnsi="Raleway" w:cs="Kalinga"/>
          <w:sz w:val="24"/>
          <w:szCs w:val="24"/>
        </w:rPr>
      </w:pPr>
      <w:r w:rsidRPr="00FA2F45">
        <w:rPr>
          <w:rFonts w:ascii="Raleway" w:hAnsi="Raleway" w:cs="Kalinga"/>
          <w:sz w:val="24"/>
          <w:szCs w:val="24"/>
        </w:rPr>
        <w:t>Coordination with other sources or partners</w:t>
      </w:r>
    </w:p>
    <w:p w14:paraId="2EF8FAFC" w14:textId="77777777" w:rsidR="0098651E" w:rsidRPr="00FA2F45" w:rsidRDefault="0098651E" w:rsidP="007943E0">
      <w:pPr>
        <w:numPr>
          <w:ilvl w:val="2"/>
          <w:numId w:val="13"/>
        </w:numPr>
        <w:spacing w:after="0" w:line="240" w:lineRule="auto"/>
        <w:ind w:right="720"/>
        <w:rPr>
          <w:rFonts w:ascii="Raleway" w:hAnsi="Raleway" w:cs="Kalinga"/>
          <w:sz w:val="24"/>
          <w:szCs w:val="24"/>
        </w:rPr>
      </w:pPr>
      <w:r w:rsidRPr="00FA2F45">
        <w:rPr>
          <w:rFonts w:ascii="Raleway" w:hAnsi="Raleway" w:cs="Kalinga"/>
          <w:sz w:val="24"/>
          <w:szCs w:val="24"/>
        </w:rPr>
        <w:t>The reason CoC Program funding support is required</w:t>
      </w:r>
    </w:p>
    <w:p w14:paraId="20C16679" w14:textId="77777777" w:rsidR="00C26989" w:rsidRPr="00FA2F45" w:rsidRDefault="00C26989" w:rsidP="00C26989">
      <w:pPr>
        <w:pStyle w:val="ListParagraph"/>
        <w:numPr>
          <w:ilvl w:val="0"/>
          <w:numId w:val="13"/>
        </w:numPr>
        <w:spacing w:line="240" w:lineRule="auto"/>
        <w:ind w:right="720"/>
        <w:rPr>
          <w:rFonts w:ascii="Raleway" w:hAnsi="Raleway" w:cs="Kalinga"/>
          <w:sz w:val="24"/>
          <w:szCs w:val="24"/>
        </w:rPr>
      </w:pPr>
      <w:r w:rsidRPr="00FA2F45">
        <w:rPr>
          <w:rFonts w:ascii="Raleway" w:hAnsi="Raleway" w:cs="Kalinga"/>
          <w:sz w:val="24"/>
          <w:szCs w:val="24"/>
        </w:rPr>
        <w:t>Most recent HUD audit/monitoring results</w:t>
      </w:r>
    </w:p>
    <w:p w14:paraId="3684EA07" w14:textId="77777777" w:rsidR="00C26989" w:rsidRPr="00FA2F45" w:rsidRDefault="00C26989" w:rsidP="00C26989">
      <w:pPr>
        <w:pStyle w:val="ListParagraph"/>
        <w:numPr>
          <w:ilvl w:val="1"/>
          <w:numId w:val="13"/>
        </w:numPr>
        <w:spacing w:line="240" w:lineRule="auto"/>
        <w:ind w:right="720"/>
        <w:rPr>
          <w:rFonts w:ascii="Raleway" w:hAnsi="Raleway" w:cs="Kalinga"/>
          <w:sz w:val="24"/>
          <w:szCs w:val="24"/>
        </w:rPr>
      </w:pPr>
      <w:r w:rsidRPr="00FA2F45">
        <w:rPr>
          <w:rFonts w:ascii="Raleway" w:hAnsi="Raleway" w:cs="Kalinga"/>
          <w:sz w:val="24"/>
          <w:szCs w:val="24"/>
        </w:rPr>
        <w:t>If there were findings that have since been resolved, please provide documentation from HUD.</w:t>
      </w:r>
    </w:p>
    <w:p w14:paraId="2412DF9E" w14:textId="77777777" w:rsidR="006073AD" w:rsidRPr="00FA2F45" w:rsidRDefault="00C26989" w:rsidP="007943E0">
      <w:pPr>
        <w:pStyle w:val="ListParagraph"/>
        <w:numPr>
          <w:ilvl w:val="1"/>
          <w:numId w:val="13"/>
        </w:numPr>
        <w:spacing w:line="240" w:lineRule="auto"/>
        <w:ind w:right="720"/>
        <w:rPr>
          <w:rFonts w:ascii="Raleway" w:hAnsi="Raleway" w:cs="Kalinga"/>
          <w:sz w:val="24"/>
          <w:szCs w:val="24"/>
        </w:rPr>
      </w:pPr>
      <w:r w:rsidRPr="00FA2F45">
        <w:rPr>
          <w:rFonts w:ascii="Raleway" w:hAnsi="Raleway" w:cs="Kalinga"/>
          <w:sz w:val="24"/>
          <w:szCs w:val="24"/>
        </w:rPr>
        <w:t>If  there  were  findings  that  are  currently  being  resolved due to a recent monitoring,  please  provide  an explanation of what efforts are currently underway.</w:t>
      </w:r>
    </w:p>
    <w:p w14:paraId="03197869" w14:textId="02875B71" w:rsidR="00C26989" w:rsidRPr="00FA2F45" w:rsidRDefault="001F4394" w:rsidP="003D62FD">
      <w:pPr>
        <w:pStyle w:val="ListParagraph"/>
        <w:numPr>
          <w:ilvl w:val="0"/>
          <w:numId w:val="13"/>
        </w:numPr>
        <w:spacing w:after="0" w:line="240" w:lineRule="auto"/>
        <w:ind w:right="720"/>
        <w:rPr>
          <w:rFonts w:ascii="Raleway" w:hAnsi="Raleway" w:cs="Kalinga"/>
          <w:sz w:val="24"/>
          <w:szCs w:val="24"/>
        </w:rPr>
      </w:pPr>
      <w:r w:rsidRPr="00FA2F45">
        <w:rPr>
          <w:rFonts w:ascii="Raleway" w:hAnsi="Raleway" w:cs="Kalinga"/>
          <w:sz w:val="24"/>
          <w:szCs w:val="24"/>
        </w:rPr>
        <w:t xml:space="preserve">2018 </w:t>
      </w:r>
      <w:r w:rsidR="00C26989" w:rsidRPr="00FA2F45">
        <w:rPr>
          <w:rFonts w:ascii="Raleway" w:hAnsi="Raleway" w:cs="Kalinga"/>
          <w:sz w:val="24"/>
          <w:szCs w:val="24"/>
        </w:rPr>
        <w:t>CoC project match</w:t>
      </w:r>
    </w:p>
    <w:p w14:paraId="032CF69E" w14:textId="1DCBC0F7" w:rsidR="00CD0E1C" w:rsidRPr="00F54D17" w:rsidRDefault="00CD0E1C" w:rsidP="003D62FD">
      <w:pPr>
        <w:numPr>
          <w:ilvl w:val="1"/>
          <w:numId w:val="13"/>
        </w:numPr>
        <w:spacing w:after="0" w:line="240" w:lineRule="auto"/>
        <w:ind w:right="720"/>
        <w:rPr>
          <w:rFonts w:ascii="Raleway" w:hAnsi="Raleway" w:cs="Kalinga"/>
          <w:sz w:val="24"/>
          <w:szCs w:val="24"/>
        </w:rPr>
      </w:pPr>
      <w:r w:rsidRPr="00FA2F45">
        <w:rPr>
          <w:rFonts w:ascii="Raleway" w:hAnsi="Raleway" w:cs="Kalinga"/>
          <w:sz w:val="24"/>
          <w:szCs w:val="24"/>
        </w:rPr>
        <w:t xml:space="preserve">Match letters must be dated </w:t>
      </w:r>
      <w:r w:rsidRPr="00F54D17">
        <w:rPr>
          <w:rFonts w:ascii="Raleway" w:hAnsi="Raleway" w:cs="Kalinga"/>
          <w:sz w:val="24"/>
          <w:szCs w:val="24"/>
        </w:rPr>
        <w:t>between</w:t>
      </w:r>
      <w:r w:rsidR="00140C6B" w:rsidRPr="00F54D17">
        <w:rPr>
          <w:rFonts w:ascii="Raleway" w:hAnsi="Raleway" w:cs="Kalinga"/>
          <w:sz w:val="24"/>
          <w:szCs w:val="24"/>
        </w:rPr>
        <w:t xml:space="preserve"> </w:t>
      </w:r>
      <w:r w:rsidR="00140C6B" w:rsidRPr="00F54D17">
        <w:rPr>
          <w:rFonts w:ascii="Raleway" w:hAnsi="Raleway"/>
          <w:sz w:val="24"/>
          <w:szCs w:val="24"/>
        </w:rPr>
        <w:t>May 1, 2018 and September 18, 2018</w:t>
      </w:r>
      <w:r w:rsidRPr="00F54D17">
        <w:rPr>
          <w:rFonts w:ascii="Raleway" w:hAnsi="Raleway" w:cs="Kalinga"/>
          <w:sz w:val="24"/>
          <w:szCs w:val="24"/>
        </w:rPr>
        <w:t>.</w:t>
      </w:r>
    </w:p>
    <w:p w14:paraId="6EFDADCA" w14:textId="30E157D5" w:rsidR="00C26989" w:rsidRPr="00FA2F45" w:rsidRDefault="00C26989" w:rsidP="007943E0">
      <w:pPr>
        <w:numPr>
          <w:ilvl w:val="1"/>
          <w:numId w:val="13"/>
        </w:numPr>
        <w:spacing w:after="0" w:line="240" w:lineRule="auto"/>
        <w:ind w:right="720"/>
        <w:rPr>
          <w:rFonts w:ascii="Raleway" w:hAnsi="Raleway" w:cs="Kalinga"/>
          <w:sz w:val="24"/>
          <w:szCs w:val="24"/>
        </w:rPr>
      </w:pPr>
      <w:r w:rsidRPr="00FA2F45">
        <w:rPr>
          <w:rFonts w:ascii="Raleway" w:hAnsi="Raleway" w:cs="Kalinga"/>
          <w:sz w:val="24"/>
          <w:szCs w:val="24"/>
        </w:rPr>
        <w:t xml:space="preserve">Program income </w:t>
      </w:r>
      <w:r w:rsidR="001F4394" w:rsidRPr="00FA2F45">
        <w:rPr>
          <w:rFonts w:ascii="Raleway" w:hAnsi="Raleway" w:cs="Kalinga"/>
          <w:sz w:val="24"/>
          <w:szCs w:val="24"/>
        </w:rPr>
        <w:t xml:space="preserve">may </w:t>
      </w:r>
      <w:r w:rsidRPr="00FA2F45">
        <w:rPr>
          <w:rFonts w:ascii="Raleway" w:hAnsi="Raleway" w:cs="Kalinga"/>
          <w:sz w:val="24"/>
          <w:szCs w:val="24"/>
        </w:rPr>
        <w:t xml:space="preserve">be counted as match. Project applicants that intend to use program income as match must provide an estimate of how much program income will be used for match. </w:t>
      </w:r>
    </w:p>
    <w:p w14:paraId="15011D89" w14:textId="778A15DE" w:rsidR="00447EF7" w:rsidRPr="00FA2F45" w:rsidRDefault="00447EF7" w:rsidP="007943E0">
      <w:pPr>
        <w:numPr>
          <w:ilvl w:val="1"/>
          <w:numId w:val="13"/>
        </w:numPr>
        <w:spacing w:after="0" w:line="240" w:lineRule="auto"/>
        <w:ind w:right="720"/>
        <w:rPr>
          <w:rFonts w:ascii="Raleway" w:hAnsi="Raleway" w:cs="Kalinga"/>
          <w:sz w:val="24"/>
          <w:szCs w:val="24"/>
        </w:rPr>
      </w:pPr>
      <w:r w:rsidRPr="00FA2F45">
        <w:rPr>
          <w:rFonts w:ascii="Raleway" w:hAnsi="Raleway" w:cs="Kalinga"/>
          <w:sz w:val="24"/>
          <w:szCs w:val="24"/>
        </w:rPr>
        <w:lastRenderedPageBreak/>
        <w:t xml:space="preserve">If applications include third-party in-kind match, a Memorandum of Understanding (MOU) that confirms the in-kind match commitment must be attached </w:t>
      </w:r>
      <w:r w:rsidR="00F54D17">
        <w:rPr>
          <w:rFonts w:ascii="Raleway" w:hAnsi="Raleway" w:cs="Kalinga"/>
          <w:sz w:val="24"/>
          <w:szCs w:val="24"/>
        </w:rPr>
        <w:t xml:space="preserve">in e-snaps </w:t>
      </w:r>
      <w:r w:rsidRPr="00FA2F45">
        <w:rPr>
          <w:rFonts w:ascii="Raleway" w:hAnsi="Raleway" w:cs="Kalinga"/>
          <w:sz w:val="24"/>
          <w:szCs w:val="24"/>
        </w:rPr>
        <w:t>and submitted as part of the Renewal Project Application Packet to the TX BoS CoC.</w:t>
      </w:r>
    </w:p>
    <w:p w14:paraId="66D6C60B" w14:textId="77777777" w:rsidR="004C293C" w:rsidRPr="00FA2F45" w:rsidRDefault="004C293C" w:rsidP="00F14E19">
      <w:pPr>
        <w:numPr>
          <w:ilvl w:val="1"/>
          <w:numId w:val="13"/>
        </w:numPr>
        <w:spacing w:after="0" w:line="240" w:lineRule="auto"/>
        <w:ind w:right="720"/>
        <w:rPr>
          <w:rFonts w:ascii="Raleway" w:hAnsi="Raleway" w:cs="Kalinga"/>
          <w:sz w:val="24"/>
          <w:szCs w:val="24"/>
        </w:rPr>
      </w:pPr>
      <w:r w:rsidRPr="00FA2F45">
        <w:rPr>
          <w:rFonts w:ascii="Raleway" w:hAnsi="Raleway" w:cs="Kalinga"/>
          <w:sz w:val="24"/>
          <w:szCs w:val="24"/>
        </w:rPr>
        <w:t xml:space="preserve">A recipient or subrecipient may use a letter from the partner agency to document the commitment to provide the in-kind service in advance of executing a formal MOU, for instance, if the recipient/subrecipient opts to wait to execute an MOU upon receipt of notification of award from HUD. However, </w:t>
      </w:r>
      <w:r w:rsidRPr="00FA2F45">
        <w:rPr>
          <w:rFonts w:ascii="Raleway" w:hAnsi="Raleway" w:cs="Kalinga"/>
          <w:b/>
          <w:sz w:val="24"/>
          <w:szCs w:val="24"/>
        </w:rPr>
        <w:t>a formal MOU with the partner agency will be required before grant execution, if awarded. The best practice is to secure the MOU before submitting an application.</w:t>
      </w:r>
    </w:p>
    <w:p w14:paraId="58787374" w14:textId="77777777" w:rsidR="00E6227B" w:rsidRPr="00FA2F45" w:rsidRDefault="00E6227B" w:rsidP="002664CB">
      <w:pPr>
        <w:numPr>
          <w:ilvl w:val="0"/>
          <w:numId w:val="13"/>
        </w:numPr>
        <w:spacing w:after="0" w:line="240" w:lineRule="auto"/>
        <w:ind w:right="720"/>
        <w:rPr>
          <w:rFonts w:ascii="Raleway" w:hAnsi="Raleway" w:cs="Kalinga"/>
          <w:sz w:val="24"/>
          <w:szCs w:val="24"/>
        </w:rPr>
      </w:pPr>
      <w:r w:rsidRPr="00FA2F45">
        <w:rPr>
          <w:rFonts w:ascii="Raleway" w:hAnsi="Raleway" w:cs="Kalinga"/>
          <w:sz w:val="24"/>
          <w:szCs w:val="24"/>
        </w:rPr>
        <w:t>Certification of Consistency with the Consolidated Plan</w:t>
      </w:r>
    </w:p>
    <w:p w14:paraId="1FF212B8" w14:textId="77777777" w:rsidR="00E6227B" w:rsidRPr="00FA2F45" w:rsidRDefault="00E6227B" w:rsidP="002664CB">
      <w:pPr>
        <w:numPr>
          <w:ilvl w:val="0"/>
          <w:numId w:val="13"/>
        </w:numPr>
        <w:spacing w:after="0" w:line="240" w:lineRule="auto"/>
        <w:ind w:right="720"/>
        <w:rPr>
          <w:rFonts w:ascii="Raleway" w:hAnsi="Raleway" w:cs="Kalinga"/>
          <w:sz w:val="24"/>
          <w:szCs w:val="24"/>
        </w:rPr>
      </w:pPr>
      <w:r w:rsidRPr="00FA2F45">
        <w:rPr>
          <w:rFonts w:ascii="Raleway" w:hAnsi="Raleway" w:cs="Kalinga"/>
          <w:sz w:val="24"/>
          <w:szCs w:val="24"/>
        </w:rPr>
        <w:t>Documentation of homeless or formerly homeless person’s participation in the Board of Directors or other equivalent policymaking entity</w:t>
      </w:r>
    </w:p>
    <w:p w14:paraId="24C4CDB3" w14:textId="538D6F22" w:rsidR="00E6227B" w:rsidRPr="00F54D17" w:rsidRDefault="00E6227B" w:rsidP="007943E0">
      <w:pPr>
        <w:numPr>
          <w:ilvl w:val="1"/>
          <w:numId w:val="13"/>
        </w:numPr>
        <w:spacing w:after="0" w:line="240" w:lineRule="auto"/>
        <w:ind w:right="720"/>
        <w:rPr>
          <w:rFonts w:ascii="Raleway" w:hAnsi="Raleway" w:cs="Kalinga"/>
          <w:sz w:val="24"/>
          <w:szCs w:val="24"/>
        </w:rPr>
      </w:pPr>
      <w:r w:rsidRPr="00FA2F45">
        <w:rPr>
          <w:rFonts w:ascii="Raleway" w:hAnsi="Raleway" w:cs="Kalinga"/>
          <w:sz w:val="24"/>
          <w:szCs w:val="24"/>
        </w:rPr>
        <w:t xml:space="preserve">The documentation of homeless or formerly homeless person’s </w:t>
      </w:r>
      <w:r w:rsidRPr="00F54D17">
        <w:rPr>
          <w:rFonts w:ascii="Raleway" w:hAnsi="Raleway" w:cs="Kalinga"/>
          <w:sz w:val="24"/>
          <w:szCs w:val="24"/>
        </w:rPr>
        <w:t>participation in the Board of Directors or other equivalent policymaking entity must be dated between</w:t>
      </w:r>
      <w:r w:rsidR="00140C6B" w:rsidRPr="00F54D17">
        <w:rPr>
          <w:rFonts w:ascii="Raleway" w:hAnsi="Raleway" w:cs="Kalinga"/>
          <w:sz w:val="24"/>
          <w:szCs w:val="24"/>
        </w:rPr>
        <w:t xml:space="preserve"> </w:t>
      </w:r>
      <w:r w:rsidR="00140C6B" w:rsidRPr="00F54D17">
        <w:rPr>
          <w:rFonts w:ascii="Raleway" w:hAnsi="Raleway"/>
          <w:sz w:val="24"/>
          <w:szCs w:val="24"/>
        </w:rPr>
        <w:t>May 1, 2018 and September 18, 2018.</w:t>
      </w:r>
    </w:p>
    <w:p w14:paraId="2D140FFD" w14:textId="729C34EF" w:rsidR="00E6227B" w:rsidRPr="00FA2F45" w:rsidRDefault="00E6227B" w:rsidP="00E6227B">
      <w:pPr>
        <w:pStyle w:val="ListParagraph"/>
        <w:numPr>
          <w:ilvl w:val="0"/>
          <w:numId w:val="13"/>
        </w:numPr>
        <w:spacing w:line="240" w:lineRule="auto"/>
        <w:ind w:right="720"/>
        <w:rPr>
          <w:rFonts w:ascii="Raleway" w:hAnsi="Raleway" w:cs="Kalinga"/>
          <w:sz w:val="24"/>
          <w:szCs w:val="24"/>
        </w:rPr>
      </w:pPr>
      <w:r w:rsidRPr="00FA2F45">
        <w:rPr>
          <w:rFonts w:ascii="Raleway" w:hAnsi="Raleway" w:cs="Kalinga"/>
          <w:sz w:val="24"/>
          <w:szCs w:val="24"/>
        </w:rPr>
        <w:t xml:space="preserve">Housing First </w:t>
      </w:r>
      <w:r w:rsidR="001F4394" w:rsidRPr="00FA2F45">
        <w:rPr>
          <w:rFonts w:ascii="Raleway" w:hAnsi="Raleway" w:cs="Kalinga"/>
          <w:sz w:val="24"/>
          <w:szCs w:val="24"/>
        </w:rPr>
        <w:t>Questionnaire</w:t>
      </w:r>
    </w:p>
    <w:p w14:paraId="68EC661A" w14:textId="77777777" w:rsidR="00E6227B" w:rsidRPr="00FA2F45" w:rsidRDefault="009F782C" w:rsidP="007943E0">
      <w:pPr>
        <w:pStyle w:val="ListParagraph"/>
        <w:numPr>
          <w:ilvl w:val="0"/>
          <w:numId w:val="13"/>
        </w:numPr>
        <w:spacing w:after="0" w:line="240" w:lineRule="auto"/>
        <w:ind w:right="720"/>
        <w:rPr>
          <w:rFonts w:ascii="Raleway" w:hAnsi="Raleway" w:cs="Kalinga"/>
          <w:sz w:val="24"/>
          <w:szCs w:val="24"/>
        </w:rPr>
      </w:pPr>
      <w:r w:rsidRPr="00FA2F45">
        <w:rPr>
          <w:rFonts w:ascii="Raleway" w:hAnsi="Raleway" w:cs="Kalinga"/>
          <w:sz w:val="24"/>
          <w:szCs w:val="24"/>
        </w:rPr>
        <w:t>CoC Expectations Form</w:t>
      </w:r>
    </w:p>
    <w:p w14:paraId="7450C310" w14:textId="77777777" w:rsidR="00097467" w:rsidRPr="00FA2F45" w:rsidRDefault="00097467" w:rsidP="00AC7684">
      <w:pPr>
        <w:pStyle w:val="Default"/>
        <w:rPr>
          <w:rFonts w:ascii="Raleway" w:hAnsi="Raleway" w:cs="Kalinga"/>
          <w:b/>
          <w:u w:val="single"/>
        </w:rPr>
      </w:pPr>
    </w:p>
    <w:p w14:paraId="595824BD" w14:textId="77777777" w:rsidR="00ED6A51" w:rsidRPr="00FA2F45" w:rsidRDefault="00772349" w:rsidP="00AC7684">
      <w:pPr>
        <w:pStyle w:val="Default"/>
        <w:rPr>
          <w:rFonts w:ascii="Raleway" w:hAnsi="Raleway" w:cs="Kalinga"/>
          <w:b/>
          <w:u w:val="single"/>
        </w:rPr>
      </w:pPr>
      <w:r w:rsidRPr="00FA2F45">
        <w:rPr>
          <w:rFonts w:ascii="Raleway" w:hAnsi="Raleway" w:cs="Kalinga"/>
          <w:b/>
          <w:u w:val="single"/>
        </w:rPr>
        <w:t>Submission of Renewal Project Application</w:t>
      </w:r>
      <w:r w:rsidR="00ED6A51" w:rsidRPr="00FA2F45">
        <w:rPr>
          <w:rFonts w:ascii="Raleway" w:hAnsi="Raleway" w:cs="Kalinga"/>
          <w:b/>
          <w:u w:val="single"/>
        </w:rPr>
        <w:t xml:space="preserve"> Packets</w:t>
      </w:r>
    </w:p>
    <w:p w14:paraId="25863E1A" w14:textId="524C516A" w:rsidR="0013447F" w:rsidRPr="00FA2F45" w:rsidRDefault="00184B49" w:rsidP="001F4394">
      <w:pPr>
        <w:pStyle w:val="Default"/>
        <w:rPr>
          <w:rFonts w:ascii="Raleway" w:hAnsi="Raleway" w:cs="Kalinga"/>
          <w:u w:val="single"/>
        </w:rPr>
      </w:pPr>
      <w:r w:rsidRPr="00FA2F45">
        <w:rPr>
          <w:rFonts w:ascii="Raleway" w:hAnsi="Raleway" w:cs="Kalinga"/>
        </w:rPr>
        <w:t xml:space="preserve">All renewal applicants must submit </w:t>
      </w:r>
      <w:r w:rsidRPr="00FA2F45">
        <w:rPr>
          <w:rFonts w:ascii="Raleway" w:hAnsi="Raleway" w:cs="Kalinga"/>
          <w:b/>
          <w:u w:val="single"/>
        </w:rPr>
        <w:t>one e-mail</w:t>
      </w:r>
      <w:r w:rsidR="001F4394" w:rsidRPr="00FA2F45">
        <w:rPr>
          <w:rFonts w:ascii="Raleway" w:hAnsi="Raleway" w:cs="Kalinga"/>
          <w:b/>
          <w:u w:val="single"/>
        </w:rPr>
        <w:t xml:space="preserve"> per project</w:t>
      </w:r>
      <w:r w:rsidR="00CA744E" w:rsidRPr="00FA2F45">
        <w:rPr>
          <w:rFonts w:ascii="Raleway" w:hAnsi="Raleway" w:cs="Kalinga"/>
        </w:rPr>
        <w:t xml:space="preserve"> </w:t>
      </w:r>
      <w:r w:rsidR="0013447F" w:rsidRPr="00FA2F45">
        <w:rPr>
          <w:rFonts w:ascii="Raleway" w:hAnsi="Raleway" w:cs="Kalinga"/>
        </w:rPr>
        <w:t xml:space="preserve">to </w:t>
      </w:r>
      <w:hyperlink r:id="rId17" w:history="1">
        <w:r w:rsidR="0013447F" w:rsidRPr="00FA2F45">
          <w:rPr>
            <w:rStyle w:val="Hyperlink"/>
            <w:rFonts w:ascii="Raleway" w:hAnsi="Raleway" w:cs="Kalinga"/>
          </w:rPr>
          <w:t>txboscoc@thn.org</w:t>
        </w:r>
      </w:hyperlink>
      <w:r w:rsidR="0013447F" w:rsidRPr="00FA2F45">
        <w:rPr>
          <w:rFonts w:ascii="Raleway" w:hAnsi="Raleway" w:cs="Kalinga"/>
        </w:rPr>
        <w:t xml:space="preserve"> </w:t>
      </w:r>
      <w:r w:rsidR="00CA744E" w:rsidRPr="00FA2F45">
        <w:rPr>
          <w:rFonts w:ascii="Raleway" w:hAnsi="Raleway" w:cs="Kalinga"/>
        </w:rPr>
        <w:t>with the</w:t>
      </w:r>
      <w:r w:rsidR="001C76FC" w:rsidRPr="00FA2F45">
        <w:rPr>
          <w:rFonts w:ascii="Raleway" w:hAnsi="Raleway" w:cs="Kalinga"/>
        </w:rPr>
        <w:t xml:space="preserve"> </w:t>
      </w:r>
      <w:r w:rsidRPr="00FA2F45">
        <w:rPr>
          <w:rFonts w:ascii="Raleway" w:hAnsi="Raleway" w:cs="Kalinga"/>
        </w:rPr>
        <w:t>attachments listed below</w:t>
      </w:r>
      <w:r w:rsidR="00A02455" w:rsidRPr="00FA2F45">
        <w:rPr>
          <w:rFonts w:ascii="Raleway" w:hAnsi="Raleway" w:cs="Kalinga"/>
        </w:rPr>
        <w:t xml:space="preserve"> by </w:t>
      </w:r>
      <w:r w:rsidR="001F4394" w:rsidRPr="00FA2F45">
        <w:rPr>
          <w:rFonts w:ascii="Raleway" w:hAnsi="Raleway" w:cs="Kalinga"/>
          <w:b/>
          <w:bCs/>
        </w:rPr>
        <w:t>July 27</w:t>
      </w:r>
      <w:r w:rsidR="00A02455" w:rsidRPr="00FA2F45">
        <w:rPr>
          <w:rFonts w:ascii="Raleway" w:hAnsi="Raleway" w:cs="Kalinga"/>
          <w:b/>
          <w:bCs/>
        </w:rPr>
        <w:t xml:space="preserve">, </w:t>
      </w:r>
      <w:r w:rsidR="001F4394" w:rsidRPr="00FA2F45">
        <w:rPr>
          <w:rFonts w:ascii="Raleway" w:hAnsi="Raleway" w:cs="Kalinga"/>
          <w:b/>
          <w:bCs/>
        </w:rPr>
        <w:t>2018</w:t>
      </w:r>
      <w:r w:rsidR="00A02455" w:rsidRPr="00FA2F45">
        <w:rPr>
          <w:rFonts w:ascii="Raleway" w:hAnsi="Raleway" w:cs="Kalinga"/>
          <w:b/>
          <w:bCs/>
        </w:rPr>
        <w:t>,</w:t>
      </w:r>
      <w:r w:rsidR="003227FB" w:rsidRPr="00FA2F45">
        <w:rPr>
          <w:rFonts w:ascii="Raleway" w:hAnsi="Raleway" w:cs="Kalinga"/>
          <w:b/>
          <w:bCs/>
        </w:rPr>
        <w:t xml:space="preserve"> at</w:t>
      </w:r>
      <w:r w:rsidR="00A02455" w:rsidRPr="00FA2F45">
        <w:rPr>
          <w:rFonts w:ascii="Raleway" w:hAnsi="Raleway" w:cs="Kalinga"/>
          <w:b/>
          <w:bCs/>
        </w:rPr>
        <w:t xml:space="preserve"> 5:00 PM</w:t>
      </w:r>
      <w:r w:rsidR="0029337B" w:rsidRPr="00FA2F45">
        <w:rPr>
          <w:rFonts w:ascii="Raleway" w:hAnsi="Raleway" w:cs="Kalinga"/>
        </w:rPr>
        <w:t xml:space="preserve">. </w:t>
      </w:r>
      <w:r w:rsidRPr="00FA2F45">
        <w:rPr>
          <w:rFonts w:ascii="Raleway" w:hAnsi="Raleway" w:cs="Kalinga"/>
        </w:rPr>
        <w:t>Use the naming conventions for each file found in the middle column</w:t>
      </w:r>
      <w:r w:rsidR="00972C7B" w:rsidRPr="00FA2F45">
        <w:rPr>
          <w:rFonts w:ascii="Raleway" w:hAnsi="Raleway" w:cs="Kalinga"/>
        </w:rPr>
        <w:t xml:space="preserve"> of the application packet checklist found on the following page</w:t>
      </w:r>
      <w:r w:rsidRPr="00FA2F45">
        <w:rPr>
          <w:rFonts w:ascii="Raleway" w:hAnsi="Raleway" w:cs="Kalinga"/>
        </w:rPr>
        <w:t>. Submissions out of compliance with this format will not be accepted.</w:t>
      </w:r>
      <w:r w:rsidR="00257C81" w:rsidRPr="00FA2F45">
        <w:rPr>
          <w:rFonts w:ascii="Raleway" w:hAnsi="Raleway" w:cs="Kalinga"/>
        </w:rPr>
        <w:t xml:space="preserve"> </w:t>
      </w:r>
      <w:r w:rsidR="003227FB" w:rsidRPr="00FA2F45">
        <w:rPr>
          <w:rFonts w:ascii="Raleway" w:hAnsi="Raleway" w:cs="Kalinga"/>
        </w:rPr>
        <w:br/>
      </w:r>
    </w:p>
    <w:p w14:paraId="2A094450" w14:textId="203EA992" w:rsidR="0013447F" w:rsidRPr="00FA2F45" w:rsidRDefault="0013447F" w:rsidP="0013447F">
      <w:pPr>
        <w:pStyle w:val="Default"/>
        <w:rPr>
          <w:rFonts w:ascii="Raleway" w:hAnsi="Raleway" w:cs="Kalinga"/>
        </w:rPr>
      </w:pPr>
      <w:r w:rsidRPr="00FA2F45">
        <w:rPr>
          <w:rFonts w:ascii="Raleway" w:hAnsi="Raleway" w:cs="Kalinga"/>
        </w:rPr>
        <w:t>Any required documents that are incomplete or received after the due date and time will not be reviewed or included in the</w:t>
      </w:r>
      <w:r w:rsidR="003227FB" w:rsidRPr="00FA2F45">
        <w:rPr>
          <w:rFonts w:ascii="Raleway" w:hAnsi="Raleway" w:cs="Kalinga"/>
        </w:rPr>
        <w:t xml:space="preserve"> FY</w:t>
      </w:r>
      <w:r w:rsidRPr="00FA2F45">
        <w:rPr>
          <w:rFonts w:ascii="Raleway" w:hAnsi="Raleway" w:cs="Kalinga"/>
        </w:rPr>
        <w:t xml:space="preserve"> </w:t>
      </w:r>
      <w:r w:rsidR="001F4394" w:rsidRPr="00FA2F45">
        <w:rPr>
          <w:rFonts w:ascii="Raleway" w:hAnsi="Raleway" w:cs="Kalinga"/>
        </w:rPr>
        <w:t xml:space="preserve">2018 </w:t>
      </w:r>
      <w:r w:rsidRPr="00FA2F45">
        <w:rPr>
          <w:rFonts w:ascii="Raleway" w:hAnsi="Raleway" w:cs="Kalinga"/>
        </w:rPr>
        <w:t xml:space="preserve">TX BoS CoC’s Consolidated Application, in accordance with the CoC Board’s late submission policy found in Appendix C of the RFP. </w:t>
      </w:r>
      <w:r w:rsidR="00670B39" w:rsidRPr="00FA2F45">
        <w:rPr>
          <w:rFonts w:ascii="Raleway" w:hAnsi="Raleway" w:cs="Kalinga"/>
        </w:rPr>
        <w:t xml:space="preserve">The TX BoS CoC reserves the right not to review projects that do not meet eligibility requirements. </w:t>
      </w:r>
      <w:r w:rsidRPr="00FA2F45">
        <w:rPr>
          <w:rFonts w:ascii="Raleway" w:hAnsi="Raleway" w:cs="Kalinga"/>
        </w:rPr>
        <w:t>The checklist on the following page will help</w:t>
      </w:r>
      <w:r w:rsidR="003227FB" w:rsidRPr="00FA2F45">
        <w:rPr>
          <w:rFonts w:ascii="Raleway" w:hAnsi="Raleway" w:cs="Kalinga"/>
        </w:rPr>
        <w:t xml:space="preserve"> applicants</w:t>
      </w:r>
      <w:r w:rsidRPr="00FA2F45">
        <w:rPr>
          <w:rFonts w:ascii="Raleway" w:hAnsi="Raleway" w:cs="Kalinga"/>
        </w:rPr>
        <w:t xml:space="preserve"> </w:t>
      </w:r>
      <w:r w:rsidR="003227FB" w:rsidRPr="00FA2F45">
        <w:rPr>
          <w:rFonts w:ascii="Raleway" w:hAnsi="Raleway" w:cs="Kalinga"/>
        </w:rPr>
        <w:t xml:space="preserve">to </w:t>
      </w:r>
      <w:r w:rsidRPr="00FA2F45">
        <w:rPr>
          <w:rFonts w:ascii="Raleway" w:hAnsi="Raleway" w:cs="Kalinga"/>
        </w:rPr>
        <w:t xml:space="preserve">ensure that </w:t>
      </w:r>
      <w:r w:rsidR="003227FB" w:rsidRPr="00FA2F45">
        <w:rPr>
          <w:rFonts w:ascii="Raleway" w:hAnsi="Raleway" w:cs="Kalinga"/>
        </w:rPr>
        <w:t xml:space="preserve">they </w:t>
      </w:r>
      <w:r w:rsidRPr="00FA2F45">
        <w:rPr>
          <w:rFonts w:ascii="Raleway" w:hAnsi="Raleway" w:cs="Kalinga"/>
        </w:rPr>
        <w:t xml:space="preserve">have submitted all needed materials to participate in the </w:t>
      </w:r>
      <w:r w:rsidR="001F4394" w:rsidRPr="00FA2F45">
        <w:rPr>
          <w:rFonts w:ascii="Raleway" w:hAnsi="Raleway" w:cs="Kalinga"/>
        </w:rPr>
        <w:t xml:space="preserve">FY2018 </w:t>
      </w:r>
      <w:r w:rsidRPr="00FA2F45">
        <w:rPr>
          <w:rFonts w:ascii="Raleway" w:hAnsi="Raleway" w:cs="Kalinga"/>
        </w:rPr>
        <w:t>TX BoS CoC Competition.</w:t>
      </w:r>
    </w:p>
    <w:p w14:paraId="408E74DF" w14:textId="77777777" w:rsidR="00097467" w:rsidRPr="00FA2F45" w:rsidRDefault="00097467" w:rsidP="0013447F">
      <w:pPr>
        <w:pStyle w:val="Default"/>
        <w:rPr>
          <w:rFonts w:ascii="Raleway" w:hAnsi="Raleway" w:cs="Kalinga"/>
        </w:rPr>
      </w:pPr>
    </w:p>
    <w:p w14:paraId="3426779D" w14:textId="77777777" w:rsidR="00097467" w:rsidRPr="00FA2F45" w:rsidRDefault="00097467" w:rsidP="0013447F">
      <w:pPr>
        <w:pStyle w:val="Default"/>
        <w:rPr>
          <w:rFonts w:ascii="Raleway" w:hAnsi="Raleway" w:cs="Kalinga"/>
        </w:rPr>
      </w:pPr>
      <w:r w:rsidRPr="00FA2F45">
        <w:rPr>
          <w:rFonts w:ascii="Raleway" w:hAnsi="Raleway" w:cs="Kalinga"/>
          <w:b/>
        </w:rPr>
        <w:t>Do not</w:t>
      </w:r>
      <w:r w:rsidRPr="00FA2F45">
        <w:rPr>
          <w:rFonts w:ascii="Raleway" w:hAnsi="Raleway" w:cs="Kalinga"/>
        </w:rPr>
        <w:t xml:space="preserve"> click “submit” on the project application in e-snaps until directed to do so by TX BoS CoC staff.</w:t>
      </w:r>
    </w:p>
    <w:p w14:paraId="2ECB7B44" w14:textId="77777777" w:rsidR="00D030BC" w:rsidRDefault="00D030BC" w:rsidP="0013447F">
      <w:pPr>
        <w:pStyle w:val="Default"/>
        <w:rPr>
          <w:rFonts w:ascii="Raleway" w:hAnsi="Raleway" w:cs="Kalinga"/>
          <w:u w:val="single"/>
        </w:rPr>
      </w:pPr>
    </w:p>
    <w:p w14:paraId="4B2BC21A" w14:textId="77777777" w:rsidR="00F54D17" w:rsidRDefault="00F54D17" w:rsidP="0013447F">
      <w:pPr>
        <w:pStyle w:val="Default"/>
        <w:rPr>
          <w:rFonts w:ascii="Raleway" w:hAnsi="Raleway" w:cs="Kalinga"/>
          <w:u w:val="single"/>
        </w:rPr>
      </w:pPr>
    </w:p>
    <w:p w14:paraId="68C24379" w14:textId="77777777" w:rsidR="00F54D17" w:rsidRDefault="00F54D17" w:rsidP="0013447F">
      <w:pPr>
        <w:pStyle w:val="Default"/>
        <w:rPr>
          <w:rFonts w:ascii="Raleway" w:hAnsi="Raleway" w:cs="Kalinga"/>
          <w:u w:val="single"/>
        </w:rPr>
      </w:pPr>
    </w:p>
    <w:p w14:paraId="0E801199" w14:textId="77777777" w:rsidR="006039EC" w:rsidRDefault="006039EC" w:rsidP="0013447F">
      <w:pPr>
        <w:pStyle w:val="Default"/>
        <w:rPr>
          <w:rFonts w:ascii="Raleway" w:hAnsi="Raleway" w:cs="Kalinga"/>
          <w:u w:val="single"/>
        </w:rPr>
      </w:pPr>
    </w:p>
    <w:p w14:paraId="622FDAA5" w14:textId="77777777" w:rsidR="006039EC" w:rsidRDefault="006039EC" w:rsidP="0013447F">
      <w:pPr>
        <w:pStyle w:val="Default"/>
        <w:rPr>
          <w:rFonts w:ascii="Raleway" w:hAnsi="Raleway" w:cs="Kalinga"/>
          <w:u w:val="single"/>
        </w:rPr>
      </w:pPr>
    </w:p>
    <w:p w14:paraId="60E3D165" w14:textId="77777777" w:rsidR="006039EC" w:rsidRDefault="006039EC" w:rsidP="0013447F">
      <w:pPr>
        <w:pStyle w:val="Default"/>
        <w:rPr>
          <w:rFonts w:ascii="Raleway" w:hAnsi="Raleway" w:cs="Kalinga"/>
          <w:u w:val="single"/>
        </w:rPr>
      </w:pPr>
    </w:p>
    <w:p w14:paraId="1EE4E749" w14:textId="77777777" w:rsidR="006039EC" w:rsidRDefault="006039EC" w:rsidP="0013447F">
      <w:pPr>
        <w:pStyle w:val="Default"/>
        <w:rPr>
          <w:rFonts w:ascii="Raleway" w:hAnsi="Raleway" w:cs="Kalinga"/>
          <w:u w:val="single"/>
        </w:rPr>
      </w:pPr>
    </w:p>
    <w:p w14:paraId="4E899BF5" w14:textId="77777777" w:rsidR="006039EC" w:rsidRDefault="006039EC" w:rsidP="0013447F">
      <w:pPr>
        <w:pStyle w:val="Default"/>
        <w:rPr>
          <w:rFonts w:ascii="Raleway" w:hAnsi="Raleway" w:cs="Kalinga"/>
          <w:u w:val="single"/>
        </w:rPr>
      </w:pPr>
    </w:p>
    <w:p w14:paraId="7FA36599" w14:textId="77777777" w:rsidR="00F54D17" w:rsidRPr="00FA2F45" w:rsidRDefault="00F54D17" w:rsidP="0013447F">
      <w:pPr>
        <w:pStyle w:val="Default"/>
        <w:rPr>
          <w:rFonts w:ascii="Raleway" w:hAnsi="Raleway" w:cs="Kalinga"/>
          <w:u w:val="single"/>
        </w:rPr>
      </w:pPr>
    </w:p>
    <w:p w14:paraId="028993B0" w14:textId="77777777" w:rsidR="00D030BC" w:rsidRPr="00FA2F45" w:rsidRDefault="00D030BC" w:rsidP="0013447F">
      <w:pPr>
        <w:pStyle w:val="Default"/>
        <w:rPr>
          <w:rFonts w:ascii="Raleway" w:hAnsi="Raleway" w:cs="Kalinga"/>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340"/>
        <w:gridCol w:w="2250"/>
        <w:gridCol w:w="1710"/>
      </w:tblGrid>
      <w:tr w:rsidR="002F0140" w:rsidRPr="00FA2F45" w14:paraId="23DF0607" w14:textId="77777777" w:rsidTr="00F54D17">
        <w:tc>
          <w:tcPr>
            <w:tcW w:w="3528" w:type="dxa"/>
            <w:shd w:val="clear" w:color="auto" w:fill="D9D9D9"/>
            <w:vAlign w:val="center"/>
          </w:tcPr>
          <w:p w14:paraId="72F3789D" w14:textId="77777777" w:rsidR="002F0140" w:rsidRPr="00FA2F45" w:rsidRDefault="002F0140" w:rsidP="00996CCD">
            <w:pPr>
              <w:pStyle w:val="Default"/>
              <w:jc w:val="center"/>
              <w:rPr>
                <w:rFonts w:ascii="Raleway" w:hAnsi="Raleway" w:cs="Kalinga"/>
                <w:b/>
              </w:rPr>
            </w:pPr>
            <w:r w:rsidRPr="00FA2F45">
              <w:rPr>
                <w:rFonts w:ascii="Raleway" w:hAnsi="Raleway" w:cs="Kalinga"/>
                <w:b/>
              </w:rPr>
              <w:t>Document Required</w:t>
            </w:r>
          </w:p>
        </w:tc>
        <w:tc>
          <w:tcPr>
            <w:tcW w:w="2340" w:type="dxa"/>
            <w:shd w:val="clear" w:color="auto" w:fill="D9D9D9"/>
            <w:vAlign w:val="center"/>
          </w:tcPr>
          <w:p w14:paraId="0167094A" w14:textId="77777777" w:rsidR="002F0140" w:rsidRPr="00FA2F45" w:rsidRDefault="002F0140" w:rsidP="00996CCD">
            <w:pPr>
              <w:pStyle w:val="Default"/>
              <w:jc w:val="center"/>
              <w:rPr>
                <w:rFonts w:ascii="Raleway" w:hAnsi="Raleway" w:cs="Kalinga"/>
                <w:b/>
              </w:rPr>
            </w:pPr>
            <w:r w:rsidRPr="00FA2F45">
              <w:rPr>
                <w:rFonts w:ascii="Raleway" w:hAnsi="Raleway" w:cs="Kalinga"/>
                <w:b/>
              </w:rPr>
              <w:t>File Naming Convention</w:t>
            </w:r>
          </w:p>
          <w:p w14:paraId="68DC15CD" w14:textId="77777777" w:rsidR="002F0140" w:rsidRPr="00FA2F45" w:rsidRDefault="002F0140" w:rsidP="00996CCD">
            <w:pPr>
              <w:pStyle w:val="Default"/>
              <w:jc w:val="center"/>
              <w:rPr>
                <w:rFonts w:ascii="Raleway" w:hAnsi="Raleway" w:cs="Kalinga"/>
              </w:rPr>
            </w:pPr>
            <w:r w:rsidRPr="00FA2F45">
              <w:rPr>
                <w:rFonts w:ascii="Raleway" w:hAnsi="Raleway" w:cs="Kalinga"/>
              </w:rPr>
              <w:t>(include number at the beginning of the file name)</w:t>
            </w:r>
          </w:p>
        </w:tc>
        <w:tc>
          <w:tcPr>
            <w:tcW w:w="2250" w:type="dxa"/>
            <w:shd w:val="clear" w:color="auto" w:fill="D9D9D9"/>
            <w:vAlign w:val="center"/>
          </w:tcPr>
          <w:p w14:paraId="5E3D42F9" w14:textId="77777777" w:rsidR="002F0140" w:rsidRPr="00FA2F45" w:rsidRDefault="002F0140" w:rsidP="00996CCD">
            <w:pPr>
              <w:pStyle w:val="Default"/>
              <w:jc w:val="center"/>
              <w:rPr>
                <w:rFonts w:ascii="Raleway" w:hAnsi="Raleway" w:cs="Kalinga"/>
                <w:b/>
              </w:rPr>
            </w:pPr>
            <w:r w:rsidRPr="00FA2F45">
              <w:rPr>
                <w:rFonts w:ascii="Raleway" w:hAnsi="Raleway" w:cs="Kalinga"/>
                <w:b/>
              </w:rPr>
              <w:t>Example</w:t>
            </w:r>
          </w:p>
          <w:p w14:paraId="6F3F262B" w14:textId="77777777" w:rsidR="002F0140" w:rsidRPr="00FA2F45" w:rsidRDefault="002F0140" w:rsidP="00996CCD">
            <w:pPr>
              <w:pStyle w:val="Default"/>
              <w:jc w:val="center"/>
              <w:rPr>
                <w:rFonts w:ascii="Raleway" w:hAnsi="Raleway" w:cs="Kalinga"/>
              </w:rPr>
            </w:pPr>
            <w:r w:rsidRPr="00FA2F45">
              <w:rPr>
                <w:rFonts w:ascii="Raleway" w:hAnsi="Raleway" w:cs="Kalinga"/>
              </w:rPr>
              <w:t>(Applicant: Texas Agency</w:t>
            </w:r>
          </w:p>
          <w:p w14:paraId="64A8260C" w14:textId="77777777" w:rsidR="002F0140" w:rsidRPr="00FA2F45" w:rsidRDefault="002F0140" w:rsidP="00996CCD">
            <w:pPr>
              <w:pStyle w:val="Default"/>
              <w:jc w:val="center"/>
              <w:rPr>
                <w:rFonts w:ascii="Raleway" w:hAnsi="Raleway" w:cs="Kalinga"/>
              </w:rPr>
            </w:pPr>
            <w:r w:rsidRPr="00FA2F45">
              <w:rPr>
                <w:rFonts w:ascii="Raleway" w:hAnsi="Raleway" w:cs="Kalinga"/>
              </w:rPr>
              <w:t>Project: Texas House)</w:t>
            </w:r>
          </w:p>
        </w:tc>
        <w:tc>
          <w:tcPr>
            <w:tcW w:w="1710" w:type="dxa"/>
            <w:shd w:val="clear" w:color="auto" w:fill="D9D9D9"/>
            <w:vAlign w:val="center"/>
          </w:tcPr>
          <w:p w14:paraId="21C87FE4" w14:textId="77777777" w:rsidR="002F0140" w:rsidRPr="00FA2F45" w:rsidRDefault="002F0140" w:rsidP="00996CCD">
            <w:pPr>
              <w:pStyle w:val="Default"/>
              <w:jc w:val="center"/>
              <w:rPr>
                <w:rFonts w:ascii="Raleway" w:hAnsi="Raleway" w:cs="Kalinga"/>
                <w:b/>
              </w:rPr>
            </w:pPr>
            <w:r w:rsidRPr="00FA2F45">
              <w:rPr>
                <w:rFonts w:ascii="Raleway" w:hAnsi="Raleway" w:cs="Kalinga"/>
                <w:b/>
              </w:rPr>
              <w:t>Completed?</w:t>
            </w:r>
          </w:p>
        </w:tc>
      </w:tr>
      <w:tr w:rsidR="002F0140" w:rsidRPr="00FA2F45" w14:paraId="0B5EF3D2" w14:textId="77777777" w:rsidTr="00F54D17">
        <w:tc>
          <w:tcPr>
            <w:tcW w:w="3528" w:type="dxa"/>
            <w:shd w:val="clear" w:color="auto" w:fill="auto"/>
          </w:tcPr>
          <w:p w14:paraId="3DF6F6DC" w14:textId="77777777" w:rsidR="002F0140" w:rsidRPr="00FA2F45" w:rsidRDefault="002F0140" w:rsidP="00097467">
            <w:pPr>
              <w:pStyle w:val="Default"/>
              <w:rPr>
                <w:rFonts w:ascii="Raleway" w:hAnsi="Raleway" w:cs="Kalinga"/>
              </w:rPr>
            </w:pPr>
            <w:r w:rsidRPr="00FA2F45">
              <w:rPr>
                <w:rFonts w:ascii="Raleway" w:hAnsi="Raleway" w:cs="Kalinga"/>
              </w:rPr>
              <w:t xml:space="preserve">Applicant Profile (export pdf from </w:t>
            </w:r>
            <w:r w:rsidR="002457FE" w:rsidRPr="00FA2F45">
              <w:rPr>
                <w:rFonts w:ascii="Raleway" w:hAnsi="Raleway" w:cs="Kalinga"/>
              </w:rPr>
              <w:t>e-snaps</w:t>
            </w:r>
            <w:r w:rsidRPr="00FA2F45">
              <w:rPr>
                <w:rFonts w:ascii="Raleway" w:hAnsi="Raleway" w:cs="Kalinga"/>
              </w:rPr>
              <w:t>, please do not print and scan)</w:t>
            </w:r>
          </w:p>
          <w:p w14:paraId="4669383A" w14:textId="77777777" w:rsidR="00097467" w:rsidRPr="00FA2F45" w:rsidRDefault="00097467" w:rsidP="00097467">
            <w:pPr>
              <w:pStyle w:val="Default"/>
              <w:rPr>
                <w:rFonts w:ascii="Raleway" w:hAnsi="Raleway" w:cs="Kalinga"/>
              </w:rPr>
            </w:pPr>
          </w:p>
          <w:p w14:paraId="4D9EEEE6" w14:textId="77777777" w:rsidR="00097467" w:rsidRPr="00FA2F45" w:rsidRDefault="00097467" w:rsidP="00097467">
            <w:pPr>
              <w:pStyle w:val="Default"/>
              <w:rPr>
                <w:rFonts w:ascii="Raleway" w:hAnsi="Raleway" w:cs="Kalinga"/>
              </w:rPr>
            </w:pPr>
            <w:r w:rsidRPr="00FA2F45">
              <w:rPr>
                <w:rFonts w:ascii="Raleway" w:hAnsi="Raleway" w:cs="Kalinga"/>
              </w:rPr>
              <w:t xml:space="preserve">NOTE: </w:t>
            </w:r>
          </w:p>
          <w:p w14:paraId="653FC19F" w14:textId="77777777" w:rsidR="00097467" w:rsidRPr="00FA2F45" w:rsidRDefault="00097467" w:rsidP="00097467">
            <w:pPr>
              <w:pStyle w:val="Default"/>
              <w:rPr>
                <w:rFonts w:ascii="Raleway" w:hAnsi="Raleway" w:cs="Kalinga"/>
              </w:rPr>
            </w:pPr>
            <w:r w:rsidRPr="00FA2F45">
              <w:rPr>
                <w:rFonts w:ascii="Raleway" w:hAnsi="Raleway" w:cs="Kalinga"/>
              </w:rPr>
              <w:t>If your agency</w:t>
            </w:r>
            <w:r w:rsidR="00972C7B" w:rsidRPr="00FA2F45">
              <w:rPr>
                <w:rFonts w:ascii="Raleway" w:hAnsi="Raleway" w:cs="Kalinga"/>
              </w:rPr>
              <w:t>’s Code of Conduct</w:t>
            </w:r>
            <w:r w:rsidRPr="00FA2F45">
              <w:rPr>
                <w:rFonts w:ascii="Raleway" w:hAnsi="Raleway" w:cs="Kalinga"/>
              </w:rPr>
              <w:t xml:space="preserve"> is not on the following list, you are required to attach it to your Applicant Profile: </w:t>
            </w:r>
            <w:hyperlink r:id="rId18" w:history="1">
              <w:r w:rsidR="00394240" w:rsidRPr="00FA2F45">
                <w:rPr>
                  <w:rStyle w:val="Hyperlink"/>
                  <w:rFonts w:ascii="Raleway" w:hAnsi="Raleway" w:cs="Kalinga"/>
                </w:rPr>
                <w:t>https://portal.hud.gov/hudportal/HUD?src=/program_offices/spm/gmomgmt/grantsinfo/conduct</w:t>
              </w:r>
            </w:hyperlink>
            <w:r w:rsidRPr="00FA2F45">
              <w:rPr>
                <w:rFonts w:ascii="Raleway" w:hAnsi="Raleway" w:cs="Kalinga"/>
              </w:rPr>
              <w:t>.</w:t>
            </w:r>
          </w:p>
        </w:tc>
        <w:tc>
          <w:tcPr>
            <w:tcW w:w="2340" w:type="dxa"/>
            <w:shd w:val="clear" w:color="auto" w:fill="auto"/>
          </w:tcPr>
          <w:p w14:paraId="59F3E952" w14:textId="7A5E0C41" w:rsidR="002F0140" w:rsidRPr="00FA2F45" w:rsidRDefault="002F0140" w:rsidP="001F4394">
            <w:pPr>
              <w:pStyle w:val="Default"/>
              <w:rPr>
                <w:rFonts w:ascii="Raleway" w:hAnsi="Raleway" w:cs="Kalinga"/>
              </w:rPr>
            </w:pPr>
            <w:r w:rsidRPr="00FA2F45">
              <w:rPr>
                <w:rFonts w:ascii="Raleway" w:hAnsi="Raleway" w:cs="Kalinga"/>
              </w:rPr>
              <w:t xml:space="preserve">Applicant Profile </w:t>
            </w:r>
            <w:r w:rsidR="001F4394" w:rsidRPr="00FA2F45">
              <w:rPr>
                <w:rFonts w:ascii="Raleway" w:hAnsi="Raleway" w:cs="Kalinga"/>
              </w:rPr>
              <w:t>2018</w:t>
            </w:r>
            <w:r w:rsidRPr="00FA2F45">
              <w:rPr>
                <w:rFonts w:ascii="Raleway" w:hAnsi="Raleway" w:cs="Kalinga"/>
              </w:rPr>
              <w:t>_&lt;Applicant Name&gt;_&lt;Project Name&gt;</w:t>
            </w:r>
          </w:p>
        </w:tc>
        <w:tc>
          <w:tcPr>
            <w:tcW w:w="2250" w:type="dxa"/>
            <w:shd w:val="clear" w:color="auto" w:fill="auto"/>
          </w:tcPr>
          <w:p w14:paraId="7D4AD297" w14:textId="49C2D227" w:rsidR="002F0140" w:rsidRPr="00FA2F45" w:rsidRDefault="002F0140" w:rsidP="001F4394">
            <w:pPr>
              <w:pStyle w:val="Default"/>
              <w:rPr>
                <w:rFonts w:ascii="Raleway" w:hAnsi="Raleway" w:cs="Kalinga"/>
              </w:rPr>
            </w:pPr>
            <w:r w:rsidRPr="00FA2F45">
              <w:rPr>
                <w:rFonts w:ascii="Raleway" w:hAnsi="Raleway" w:cs="Kalinga"/>
              </w:rPr>
              <w:t xml:space="preserve">Applicant Profile </w:t>
            </w:r>
            <w:r w:rsidR="001F4394" w:rsidRPr="00FA2F45">
              <w:rPr>
                <w:rFonts w:ascii="Raleway" w:hAnsi="Raleway" w:cs="Kalinga"/>
              </w:rPr>
              <w:t>2018</w:t>
            </w:r>
            <w:r w:rsidRPr="00FA2F45">
              <w:rPr>
                <w:rFonts w:ascii="Raleway" w:hAnsi="Raleway" w:cs="Kalinga"/>
              </w:rPr>
              <w:t>_Texas Agency_Texas House</w:t>
            </w:r>
          </w:p>
        </w:tc>
        <w:tc>
          <w:tcPr>
            <w:tcW w:w="1710" w:type="dxa"/>
            <w:shd w:val="clear" w:color="auto" w:fill="auto"/>
          </w:tcPr>
          <w:p w14:paraId="3A7DE8F6" w14:textId="77777777" w:rsidR="002F0140" w:rsidRPr="00FA2F45" w:rsidRDefault="002F0140" w:rsidP="002664CB">
            <w:pPr>
              <w:pStyle w:val="Default"/>
              <w:rPr>
                <w:rFonts w:ascii="Raleway" w:hAnsi="Raleway" w:cs="Kalinga"/>
              </w:rPr>
            </w:pPr>
          </w:p>
        </w:tc>
      </w:tr>
      <w:tr w:rsidR="002F0140" w:rsidRPr="00FA2F45" w14:paraId="16076B4C" w14:textId="77777777" w:rsidTr="00F54D17">
        <w:tc>
          <w:tcPr>
            <w:tcW w:w="3528" w:type="dxa"/>
            <w:shd w:val="clear" w:color="auto" w:fill="auto"/>
          </w:tcPr>
          <w:p w14:paraId="54BC7995" w14:textId="77777777" w:rsidR="002F0140" w:rsidRPr="00FA2F45" w:rsidRDefault="002F0140" w:rsidP="002664CB">
            <w:pPr>
              <w:pStyle w:val="Default"/>
              <w:rPr>
                <w:rFonts w:ascii="Raleway" w:hAnsi="Raleway" w:cs="Kalinga"/>
              </w:rPr>
            </w:pPr>
            <w:r w:rsidRPr="00FA2F45">
              <w:rPr>
                <w:rFonts w:ascii="Raleway" w:hAnsi="Raleway" w:cs="Kalinga"/>
              </w:rPr>
              <w:t xml:space="preserve">Project Application (export pdf from </w:t>
            </w:r>
            <w:r w:rsidR="002457FE" w:rsidRPr="00FA2F45">
              <w:rPr>
                <w:rFonts w:ascii="Raleway" w:hAnsi="Raleway" w:cs="Kalinga"/>
              </w:rPr>
              <w:t>e-snaps</w:t>
            </w:r>
            <w:r w:rsidR="00A10DC4" w:rsidRPr="00FA2F45">
              <w:rPr>
                <w:rFonts w:ascii="Raleway" w:hAnsi="Raleway" w:cs="Kalinga"/>
              </w:rPr>
              <w:t>, please do not print and scan)</w:t>
            </w:r>
            <w:r w:rsidRPr="00FA2F45">
              <w:rPr>
                <w:rFonts w:ascii="Raleway" w:hAnsi="Raleway" w:cs="Kalinga"/>
              </w:rPr>
              <w:t xml:space="preserve"> </w:t>
            </w:r>
          </w:p>
        </w:tc>
        <w:tc>
          <w:tcPr>
            <w:tcW w:w="2340" w:type="dxa"/>
            <w:shd w:val="clear" w:color="auto" w:fill="auto"/>
          </w:tcPr>
          <w:p w14:paraId="5D912F1B" w14:textId="6E1CE44A" w:rsidR="002F0140" w:rsidRPr="00FA2F45" w:rsidRDefault="002F0140" w:rsidP="001F4394">
            <w:pPr>
              <w:pStyle w:val="Default"/>
              <w:rPr>
                <w:rFonts w:ascii="Raleway" w:hAnsi="Raleway" w:cs="Kalinga"/>
              </w:rPr>
            </w:pPr>
            <w:r w:rsidRPr="00FA2F45">
              <w:rPr>
                <w:rFonts w:ascii="Raleway" w:hAnsi="Raleway" w:cs="Kalinga"/>
              </w:rPr>
              <w:t xml:space="preserve">Project Application </w:t>
            </w:r>
            <w:r w:rsidR="001F4394" w:rsidRPr="00FA2F45">
              <w:rPr>
                <w:rFonts w:ascii="Raleway" w:hAnsi="Raleway" w:cs="Kalinga"/>
              </w:rPr>
              <w:t>2018</w:t>
            </w:r>
            <w:r w:rsidRPr="00FA2F45">
              <w:rPr>
                <w:rFonts w:ascii="Raleway" w:hAnsi="Raleway" w:cs="Kalinga"/>
              </w:rPr>
              <w:t>_&lt;Applicant Name&gt;_&lt;Project Name&gt;</w:t>
            </w:r>
          </w:p>
        </w:tc>
        <w:tc>
          <w:tcPr>
            <w:tcW w:w="2250" w:type="dxa"/>
            <w:shd w:val="clear" w:color="auto" w:fill="auto"/>
          </w:tcPr>
          <w:p w14:paraId="25C900D1" w14:textId="315640D3" w:rsidR="002F0140" w:rsidRPr="00FA2F45" w:rsidRDefault="002F0140" w:rsidP="001F4394">
            <w:pPr>
              <w:pStyle w:val="Default"/>
              <w:rPr>
                <w:rFonts w:ascii="Raleway" w:hAnsi="Raleway" w:cs="Kalinga"/>
              </w:rPr>
            </w:pPr>
            <w:r w:rsidRPr="00FA2F45">
              <w:rPr>
                <w:rFonts w:ascii="Raleway" w:hAnsi="Raleway" w:cs="Kalinga"/>
              </w:rPr>
              <w:t xml:space="preserve">Project Application </w:t>
            </w:r>
            <w:r w:rsidR="001F4394" w:rsidRPr="00FA2F45">
              <w:rPr>
                <w:rFonts w:ascii="Raleway" w:hAnsi="Raleway" w:cs="Kalinga"/>
              </w:rPr>
              <w:t>2018</w:t>
            </w:r>
            <w:r w:rsidRPr="00FA2F45">
              <w:rPr>
                <w:rFonts w:ascii="Raleway" w:hAnsi="Raleway" w:cs="Kalinga"/>
              </w:rPr>
              <w:t>_Texas Agency_Texas House</w:t>
            </w:r>
          </w:p>
        </w:tc>
        <w:tc>
          <w:tcPr>
            <w:tcW w:w="1710" w:type="dxa"/>
            <w:shd w:val="clear" w:color="auto" w:fill="auto"/>
          </w:tcPr>
          <w:p w14:paraId="2B311BE2" w14:textId="77777777" w:rsidR="002F0140" w:rsidRPr="00FA2F45" w:rsidRDefault="002F0140" w:rsidP="002664CB">
            <w:pPr>
              <w:pStyle w:val="Default"/>
              <w:rPr>
                <w:rFonts w:ascii="Raleway" w:hAnsi="Raleway" w:cs="Kalinga"/>
              </w:rPr>
            </w:pPr>
          </w:p>
        </w:tc>
      </w:tr>
      <w:tr w:rsidR="002F0140" w:rsidRPr="00FA2F45" w14:paraId="56D46DA4" w14:textId="77777777" w:rsidTr="00F54D17">
        <w:tc>
          <w:tcPr>
            <w:tcW w:w="3528" w:type="dxa"/>
            <w:shd w:val="clear" w:color="auto" w:fill="auto"/>
          </w:tcPr>
          <w:p w14:paraId="35ABECF2" w14:textId="77777777" w:rsidR="00257C81" w:rsidRPr="00FA2F45" w:rsidRDefault="002F0140" w:rsidP="002664CB">
            <w:pPr>
              <w:pStyle w:val="Default"/>
              <w:rPr>
                <w:rFonts w:ascii="Raleway" w:hAnsi="Raleway" w:cs="Kalinga"/>
                <w:bCs/>
              </w:rPr>
            </w:pPr>
            <w:r w:rsidRPr="00FA2F45">
              <w:rPr>
                <w:rFonts w:ascii="Raleway" w:hAnsi="Raleway" w:cs="Kalinga"/>
                <w:bCs/>
              </w:rPr>
              <w:t>Most recent HUD audit/monitoring findings or, if not audited by HUD, a letter on agency letterhead stating same</w:t>
            </w:r>
          </w:p>
        </w:tc>
        <w:tc>
          <w:tcPr>
            <w:tcW w:w="2340" w:type="dxa"/>
            <w:shd w:val="clear" w:color="auto" w:fill="auto"/>
          </w:tcPr>
          <w:p w14:paraId="1FADCB72" w14:textId="3AA892A2" w:rsidR="002F0140" w:rsidRPr="00FA2F45" w:rsidRDefault="002F0140" w:rsidP="001F4394">
            <w:pPr>
              <w:pStyle w:val="Default"/>
              <w:rPr>
                <w:rFonts w:ascii="Raleway" w:hAnsi="Raleway" w:cs="Kalinga"/>
              </w:rPr>
            </w:pPr>
            <w:r w:rsidRPr="00FA2F45">
              <w:rPr>
                <w:rFonts w:ascii="Raleway" w:hAnsi="Raleway" w:cs="Kalinga"/>
                <w:bCs/>
              </w:rPr>
              <w:t xml:space="preserve">HUD Monitoring Letter </w:t>
            </w:r>
            <w:r w:rsidR="001F4394" w:rsidRPr="00FA2F45">
              <w:rPr>
                <w:rFonts w:ascii="Raleway" w:hAnsi="Raleway" w:cs="Kalinga"/>
                <w:bCs/>
              </w:rPr>
              <w:t>2018</w:t>
            </w:r>
            <w:r w:rsidRPr="00FA2F45">
              <w:rPr>
                <w:rFonts w:ascii="Raleway" w:hAnsi="Raleway" w:cs="Kalinga"/>
                <w:bCs/>
              </w:rPr>
              <w:t>_&lt;Applicant Name&gt;_&lt;Project Name&gt;</w:t>
            </w:r>
          </w:p>
        </w:tc>
        <w:tc>
          <w:tcPr>
            <w:tcW w:w="2250" w:type="dxa"/>
            <w:shd w:val="clear" w:color="auto" w:fill="auto"/>
          </w:tcPr>
          <w:p w14:paraId="69628B7C" w14:textId="67DF589F" w:rsidR="002F0140" w:rsidRPr="00FA2F45" w:rsidRDefault="002F0140" w:rsidP="001F4394">
            <w:pPr>
              <w:pStyle w:val="Default"/>
              <w:rPr>
                <w:rFonts w:ascii="Raleway" w:hAnsi="Raleway" w:cs="Kalinga"/>
              </w:rPr>
            </w:pPr>
            <w:r w:rsidRPr="00FA2F45">
              <w:rPr>
                <w:rFonts w:ascii="Raleway" w:hAnsi="Raleway" w:cs="Kalinga"/>
              </w:rPr>
              <w:t xml:space="preserve">HUD Monitoring Letter </w:t>
            </w:r>
            <w:r w:rsidR="001F4394" w:rsidRPr="00FA2F45">
              <w:rPr>
                <w:rFonts w:ascii="Raleway" w:hAnsi="Raleway" w:cs="Kalinga"/>
              </w:rPr>
              <w:t>2018</w:t>
            </w:r>
            <w:r w:rsidRPr="00FA2F45">
              <w:rPr>
                <w:rFonts w:ascii="Raleway" w:hAnsi="Raleway" w:cs="Kalinga"/>
              </w:rPr>
              <w:t>_Texas Agency_Texas House</w:t>
            </w:r>
          </w:p>
        </w:tc>
        <w:tc>
          <w:tcPr>
            <w:tcW w:w="1710" w:type="dxa"/>
            <w:shd w:val="clear" w:color="auto" w:fill="auto"/>
          </w:tcPr>
          <w:p w14:paraId="048E014C" w14:textId="77777777" w:rsidR="002F0140" w:rsidRPr="00FA2F45" w:rsidRDefault="002F0140" w:rsidP="002664CB">
            <w:pPr>
              <w:pStyle w:val="Default"/>
              <w:rPr>
                <w:rFonts w:ascii="Raleway" w:hAnsi="Raleway" w:cs="Kalinga"/>
              </w:rPr>
            </w:pPr>
          </w:p>
        </w:tc>
      </w:tr>
      <w:tr w:rsidR="002F0140" w:rsidRPr="00FA2F45" w14:paraId="6FE51B6A" w14:textId="77777777" w:rsidTr="00F54D17">
        <w:tc>
          <w:tcPr>
            <w:tcW w:w="3528" w:type="dxa"/>
            <w:shd w:val="clear" w:color="auto" w:fill="auto"/>
          </w:tcPr>
          <w:p w14:paraId="2E7F0CCA" w14:textId="060DF8E0" w:rsidR="002F0140" w:rsidRPr="00FA2F45" w:rsidRDefault="001F4394" w:rsidP="001F4394">
            <w:pPr>
              <w:pStyle w:val="Default"/>
              <w:rPr>
                <w:rFonts w:ascii="Raleway" w:hAnsi="Raleway" w:cs="Kalinga"/>
              </w:rPr>
            </w:pPr>
            <w:r w:rsidRPr="00FA2F45">
              <w:rPr>
                <w:rFonts w:ascii="Raleway" w:hAnsi="Raleway" w:cs="Kalinga"/>
              </w:rPr>
              <w:t xml:space="preserve">2018 </w:t>
            </w:r>
            <w:r w:rsidR="002F0140" w:rsidRPr="00FA2F45">
              <w:rPr>
                <w:rFonts w:ascii="Raleway" w:hAnsi="Raleway" w:cs="Kalinga"/>
              </w:rPr>
              <w:t>CoC project match (include c</w:t>
            </w:r>
            <w:r w:rsidR="00010CBA" w:rsidRPr="00FA2F45">
              <w:rPr>
                <w:rFonts w:ascii="Raleway" w:hAnsi="Raleway" w:cs="Kalinga"/>
              </w:rPr>
              <w:t>ash/in-kind commitment letters</w:t>
            </w:r>
            <w:r w:rsidR="003227FB" w:rsidRPr="00FA2F45">
              <w:rPr>
                <w:rFonts w:ascii="Raleway" w:hAnsi="Raleway" w:cs="Kalinga"/>
              </w:rPr>
              <w:t xml:space="preserve"> for each</w:t>
            </w:r>
            <w:r w:rsidR="00010CBA" w:rsidRPr="00FA2F45">
              <w:rPr>
                <w:rFonts w:ascii="Raleway" w:hAnsi="Raleway" w:cs="Kalinga"/>
              </w:rPr>
              <w:t xml:space="preserve"> match </w:t>
            </w:r>
            <w:r w:rsidR="00257C81" w:rsidRPr="00FA2F45">
              <w:rPr>
                <w:rFonts w:ascii="Raleway" w:hAnsi="Raleway" w:cs="Kalinga"/>
              </w:rPr>
              <w:t>source</w:t>
            </w:r>
            <w:r w:rsidR="0059461B" w:rsidRPr="00FA2F45">
              <w:rPr>
                <w:rFonts w:ascii="Raleway" w:hAnsi="Raleway" w:cs="Kalinga"/>
              </w:rPr>
              <w:t xml:space="preserve"> reported</w:t>
            </w:r>
            <w:r w:rsidR="002F0140" w:rsidRPr="00FA2F45">
              <w:rPr>
                <w:rFonts w:ascii="Raleway" w:hAnsi="Raleway" w:cs="Kalinga"/>
              </w:rPr>
              <w:t xml:space="preserve"> </w:t>
            </w:r>
            <w:r w:rsidR="0059461B" w:rsidRPr="00FA2F45">
              <w:rPr>
                <w:rFonts w:ascii="Raleway" w:hAnsi="Raleway" w:cs="Kalinga"/>
              </w:rPr>
              <w:t>i</w:t>
            </w:r>
            <w:r w:rsidR="002F0140" w:rsidRPr="00FA2F45">
              <w:rPr>
                <w:rFonts w:ascii="Raleway" w:hAnsi="Raleway" w:cs="Kalinga"/>
              </w:rPr>
              <w:t xml:space="preserve">n the </w:t>
            </w:r>
            <w:r w:rsidR="0070061F" w:rsidRPr="00FA2F45">
              <w:rPr>
                <w:rFonts w:ascii="Raleway" w:hAnsi="Raleway" w:cs="Kalinga"/>
              </w:rPr>
              <w:t>2017</w:t>
            </w:r>
            <w:r w:rsidR="002F0140" w:rsidRPr="00FA2F45">
              <w:rPr>
                <w:rFonts w:ascii="Raleway" w:hAnsi="Raleway" w:cs="Kalinga"/>
              </w:rPr>
              <w:t xml:space="preserve"> Project Application</w:t>
            </w:r>
            <w:r w:rsidR="00447EF7" w:rsidRPr="00FA2F45">
              <w:rPr>
                <w:rFonts w:ascii="Raleway" w:hAnsi="Raleway" w:cs="Kalinga"/>
              </w:rPr>
              <w:t xml:space="preserve"> and an MOU confirming each third-party in-kind match commitment</w:t>
            </w:r>
            <w:r w:rsidR="00670F6D" w:rsidRPr="00FA2F45">
              <w:rPr>
                <w:rFonts w:ascii="Raleway" w:hAnsi="Raleway" w:cs="Kalinga"/>
              </w:rPr>
              <w:t xml:space="preserve"> if applicable</w:t>
            </w:r>
            <w:r w:rsidR="00257C81" w:rsidRPr="00FA2F45">
              <w:rPr>
                <w:rFonts w:ascii="Raleway" w:hAnsi="Raleway" w:cs="Kalinga"/>
              </w:rPr>
              <w:t>)</w:t>
            </w:r>
          </w:p>
        </w:tc>
        <w:tc>
          <w:tcPr>
            <w:tcW w:w="2340" w:type="dxa"/>
            <w:shd w:val="clear" w:color="auto" w:fill="auto"/>
          </w:tcPr>
          <w:p w14:paraId="5B1A5D8D" w14:textId="6E44F64A" w:rsidR="002F0140" w:rsidRPr="00FA2F45" w:rsidRDefault="002F0140" w:rsidP="001F4394">
            <w:pPr>
              <w:pStyle w:val="Default"/>
              <w:rPr>
                <w:rFonts w:ascii="Raleway" w:hAnsi="Raleway" w:cs="Kalinga"/>
              </w:rPr>
            </w:pPr>
            <w:r w:rsidRPr="00FA2F45">
              <w:rPr>
                <w:rFonts w:ascii="Raleway" w:hAnsi="Raleway" w:cs="Kalinga"/>
              </w:rPr>
              <w:t xml:space="preserve">Match Documentation </w:t>
            </w:r>
            <w:r w:rsidR="001F4394" w:rsidRPr="00FA2F45">
              <w:rPr>
                <w:rFonts w:ascii="Raleway" w:hAnsi="Raleway" w:cs="Kalinga"/>
              </w:rPr>
              <w:t xml:space="preserve">2018 </w:t>
            </w:r>
            <w:r w:rsidRPr="00FA2F45">
              <w:rPr>
                <w:rFonts w:ascii="Raleway" w:hAnsi="Raleway" w:cs="Kalinga"/>
              </w:rPr>
              <w:t>_&lt;Applicant Name&gt;_&lt;Project Name&gt;</w:t>
            </w:r>
          </w:p>
        </w:tc>
        <w:tc>
          <w:tcPr>
            <w:tcW w:w="2250" w:type="dxa"/>
            <w:shd w:val="clear" w:color="auto" w:fill="auto"/>
          </w:tcPr>
          <w:p w14:paraId="1D83BE98" w14:textId="0E98D7C2" w:rsidR="002F0140" w:rsidRPr="00FA2F45" w:rsidRDefault="002F0140" w:rsidP="001F4394">
            <w:pPr>
              <w:pStyle w:val="Default"/>
              <w:rPr>
                <w:rFonts w:ascii="Raleway" w:hAnsi="Raleway" w:cs="Kalinga"/>
              </w:rPr>
            </w:pPr>
            <w:r w:rsidRPr="00FA2F45">
              <w:rPr>
                <w:rFonts w:ascii="Raleway" w:hAnsi="Raleway" w:cs="Kalinga"/>
              </w:rPr>
              <w:t xml:space="preserve">Match Documentation </w:t>
            </w:r>
            <w:r w:rsidR="001F4394" w:rsidRPr="00FA2F45">
              <w:rPr>
                <w:rFonts w:ascii="Raleway" w:hAnsi="Raleway" w:cs="Kalinga"/>
              </w:rPr>
              <w:t>2018</w:t>
            </w:r>
            <w:r w:rsidRPr="00FA2F45">
              <w:rPr>
                <w:rFonts w:ascii="Raleway" w:hAnsi="Raleway" w:cs="Kalinga"/>
              </w:rPr>
              <w:t>_Texas Agency_Texas House</w:t>
            </w:r>
          </w:p>
        </w:tc>
        <w:tc>
          <w:tcPr>
            <w:tcW w:w="1710" w:type="dxa"/>
            <w:shd w:val="clear" w:color="auto" w:fill="auto"/>
          </w:tcPr>
          <w:p w14:paraId="623394EC" w14:textId="77777777" w:rsidR="002F0140" w:rsidRPr="00FA2F45" w:rsidRDefault="002F0140" w:rsidP="002664CB">
            <w:pPr>
              <w:pStyle w:val="Default"/>
              <w:rPr>
                <w:rFonts w:ascii="Raleway" w:hAnsi="Raleway" w:cs="Kalinga"/>
              </w:rPr>
            </w:pPr>
          </w:p>
        </w:tc>
      </w:tr>
      <w:tr w:rsidR="002F0140" w:rsidRPr="00FA2F45" w14:paraId="23143389" w14:textId="77777777" w:rsidTr="00F54D17">
        <w:tc>
          <w:tcPr>
            <w:tcW w:w="3528" w:type="dxa"/>
            <w:shd w:val="clear" w:color="auto" w:fill="auto"/>
          </w:tcPr>
          <w:p w14:paraId="4359B11C" w14:textId="77777777" w:rsidR="00257C81" w:rsidRPr="00FA2F45" w:rsidRDefault="002F0140" w:rsidP="002664CB">
            <w:pPr>
              <w:pStyle w:val="Default"/>
              <w:rPr>
                <w:rFonts w:ascii="Raleway" w:hAnsi="Raleway" w:cs="Kalinga"/>
              </w:rPr>
            </w:pPr>
            <w:r w:rsidRPr="00FA2F45">
              <w:rPr>
                <w:rFonts w:ascii="Raleway" w:hAnsi="Raleway" w:cs="Kalinga"/>
              </w:rPr>
              <w:lastRenderedPageBreak/>
              <w:t>Certification of Consistency with the Consolidated Plan</w:t>
            </w:r>
          </w:p>
        </w:tc>
        <w:tc>
          <w:tcPr>
            <w:tcW w:w="2340" w:type="dxa"/>
            <w:shd w:val="clear" w:color="auto" w:fill="auto"/>
          </w:tcPr>
          <w:p w14:paraId="62EC65E6" w14:textId="647709DE" w:rsidR="002F0140" w:rsidRPr="00FA2F45" w:rsidRDefault="002457FE" w:rsidP="001F4394">
            <w:pPr>
              <w:pStyle w:val="Default"/>
              <w:rPr>
                <w:rFonts w:ascii="Raleway" w:hAnsi="Raleway" w:cs="Kalinga"/>
              </w:rPr>
            </w:pPr>
            <w:r w:rsidRPr="00FA2F45">
              <w:rPr>
                <w:rFonts w:ascii="Raleway" w:hAnsi="Raleway" w:cs="Kalinga"/>
              </w:rPr>
              <w:t xml:space="preserve">Cert of Consistency </w:t>
            </w:r>
            <w:r w:rsidR="001F4394" w:rsidRPr="00FA2F45">
              <w:rPr>
                <w:rFonts w:ascii="Raleway" w:hAnsi="Raleway" w:cs="Kalinga"/>
              </w:rPr>
              <w:t>2018</w:t>
            </w:r>
            <w:r w:rsidRPr="00FA2F45">
              <w:rPr>
                <w:rFonts w:ascii="Raleway" w:hAnsi="Raleway" w:cs="Kalinga"/>
              </w:rPr>
              <w:t>_</w:t>
            </w:r>
            <w:r w:rsidR="002F0140" w:rsidRPr="00FA2F45">
              <w:rPr>
                <w:rFonts w:ascii="Raleway" w:hAnsi="Raleway" w:cs="Kalinga"/>
              </w:rPr>
              <w:t>&lt;Applicant Name&gt;_&lt;Project Name&gt;</w:t>
            </w:r>
          </w:p>
        </w:tc>
        <w:tc>
          <w:tcPr>
            <w:tcW w:w="2250" w:type="dxa"/>
            <w:shd w:val="clear" w:color="auto" w:fill="auto"/>
          </w:tcPr>
          <w:p w14:paraId="220E0385" w14:textId="516076B0" w:rsidR="002F0140" w:rsidRPr="00FA2F45" w:rsidRDefault="002F0140" w:rsidP="001F4394">
            <w:pPr>
              <w:pStyle w:val="Default"/>
              <w:rPr>
                <w:rFonts w:ascii="Raleway" w:hAnsi="Raleway" w:cs="Kalinga"/>
              </w:rPr>
            </w:pPr>
            <w:r w:rsidRPr="00FA2F45">
              <w:rPr>
                <w:rFonts w:ascii="Raleway" w:hAnsi="Raleway" w:cs="Kalinga"/>
              </w:rPr>
              <w:t xml:space="preserve">Cert of Consistency </w:t>
            </w:r>
            <w:r w:rsidR="001F4394" w:rsidRPr="00FA2F45">
              <w:rPr>
                <w:rFonts w:ascii="Raleway" w:hAnsi="Raleway" w:cs="Kalinga"/>
              </w:rPr>
              <w:t>2018</w:t>
            </w:r>
            <w:r w:rsidRPr="00FA2F45">
              <w:rPr>
                <w:rFonts w:ascii="Raleway" w:hAnsi="Raleway" w:cs="Kalinga"/>
              </w:rPr>
              <w:t>_</w:t>
            </w:r>
            <w:r w:rsidR="00C931D2" w:rsidRPr="00FA2F45">
              <w:rPr>
                <w:rFonts w:ascii="Raleway" w:hAnsi="Raleway" w:cs="Kalinga"/>
              </w:rPr>
              <w:t>Texas Agency_Texas House</w:t>
            </w:r>
          </w:p>
        </w:tc>
        <w:tc>
          <w:tcPr>
            <w:tcW w:w="1710" w:type="dxa"/>
            <w:shd w:val="clear" w:color="auto" w:fill="auto"/>
          </w:tcPr>
          <w:p w14:paraId="0EA9CC6D" w14:textId="77777777" w:rsidR="002F0140" w:rsidRPr="00FA2F45" w:rsidRDefault="002F0140" w:rsidP="002664CB">
            <w:pPr>
              <w:pStyle w:val="Default"/>
              <w:rPr>
                <w:rFonts w:ascii="Raleway" w:hAnsi="Raleway" w:cs="Kalinga"/>
              </w:rPr>
            </w:pPr>
          </w:p>
        </w:tc>
      </w:tr>
      <w:tr w:rsidR="002F0140" w:rsidRPr="00FA2F45" w14:paraId="3D418C69" w14:textId="77777777" w:rsidTr="00F54D17">
        <w:tc>
          <w:tcPr>
            <w:tcW w:w="3528" w:type="dxa"/>
            <w:shd w:val="clear" w:color="auto" w:fill="auto"/>
          </w:tcPr>
          <w:p w14:paraId="5909E29D" w14:textId="77777777" w:rsidR="002F0140" w:rsidRPr="00FA2F45" w:rsidRDefault="002F0140" w:rsidP="002664CB">
            <w:pPr>
              <w:pStyle w:val="Default"/>
              <w:rPr>
                <w:rFonts w:ascii="Raleway" w:hAnsi="Raleway" w:cs="Kalinga"/>
              </w:rPr>
            </w:pPr>
            <w:r w:rsidRPr="00FA2F45">
              <w:rPr>
                <w:rFonts w:ascii="Raleway" w:hAnsi="Raleway" w:cs="Kalinga"/>
              </w:rPr>
              <w:t>Documentation of homeless or formerly homeless person’s participation in the Board of Directors or other equivalent policymaking entity (letter on agency letterhead from Executive Director/CEO/Board Chair</w:t>
            </w:r>
            <w:r w:rsidR="00257C81" w:rsidRPr="00FA2F45">
              <w:rPr>
                <w:rFonts w:ascii="Raleway" w:hAnsi="Raleway" w:cs="Kalinga"/>
              </w:rPr>
              <w:t>)</w:t>
            </w:r>
          </w:p>
        </w:tc>
        <w:tc>
          <w:tcPr>
            <w:tcW w:w="2340" w:type="dxa"/>
            <w:shd w:val="clear" w:color="auto" w:fill="auto"/>
          </w:tcPr>
          <w:p w14:paraId="6B4784B0" w14:textId="725BCC36" w:rsidR="002F0140" w:rsidRPr="00FA2F45" w:rsidRDefault="002F0140" w:rsidP="001F4394">
            <w:pPr>
              <w:pStyle w:val="Default"/>
              <w:rPr>
                <w:rFonts w:ascii="Raleway" w:hAnsi="Raleway" w:cs="Kalinga"/>
              </w:rPr>
            </w:pPr>
            <w:r w:rsidRPr="00FA2F45">
              <w:rPr>
                <w:rFonts w:ascii="Raleway" w:hAnsi="Raleway" w:cs="Kalinga"/>
              </w:rPr>
              <w:t xml:space="preserve">Letter of participation </w:t>
            </w:r>
            <w:r w:rsidR="001F4394" w:rsidRPr="00FA2F45">
              <w:rPr>
                <w:rFonts w:ascii="Raleway" w:hAnsi="Raleway" w:cs="Kalinga"/>
              </w:rPr>
              <w:t>2018</w:t>
            </w:r>
            <w:r w:rsidRPr="00FA2F45">
              <w:rPr>
                <w:rFonts w:ascii="Raleway" w:hAnsi="Raleway" w:cs="Kalinga"/>
              </w:rPr>
              <w:t>_&lt;Applicant Name&gt;_&lt;Project Name&gt;</w:t>
            </w:r>
          </w:p>
        </w:tc>
        <w:tc>
          <w:tcPr>
            <w:tcW w:w="2250" w:type="dxa"/>
            <w:shd w:val="clear" w:color="auto" w:fill="auto"/>
          </w:tcPr>
          <w:p w14:paraId="31BA441B" w14:textId="539077D5" w:rsidR="002F0140" w:rsidRPr="00FA2F45" w:rsidRDefault="002F0140" w:rsidP="001F4394">
            <w:pPr>
              <w:pStyle w:val="Default"/>
              <w:rPr>
                <w:rFonts w:ascii="Raleway" w:hAnsi="Raleway" w:cs="Kalinga"/>
              </w:rPr>
            </w:pPr>
            <w:r w:rsidRPr="00FA2F45">
              <w:rPr>
                <w:rFonts w:ascii="Raleway" w:hAnsi="Raleway" w:cs="Kalinga"/>
              </w:rPr>
              <w:t xml:space="preserve">Letter of participation </w:t>
            </w:r>
            <w:r w:rsidR="001F4394" w:rsidRPr="00FA2F45">
              <w:rPr>
                <w:rFonts w:ascii="Raleway" w:hAnsi="Raleway" w:cs="Kalinga"/>
              </w:rPr>
              <w:t>2018</w:t>
            </w:r>
            <w:r w:rsidRPr="00FA2F45">
              <w:rPr>
                <w:rFonts w:ascii="Raleway" w:hAnsi="Raleway" w:cs="Kalinga"/>
              </w:rPr>
              <w:t>_Texas Agency_Texas House</w:t>
            </w:r>
          </w:p>
        </w:tc>
        <w:tc>
          <w:tcPr>
            <w:tcW w:w="1710" w:type="dxa"/>
            <w:shd w:val="clear" w:color="auto" w:fill="auto"/>
          </w:tcPr>
          <w:p w14:paraId="51D39680" w14:textId="77777777" w:rsidR="002F0140" w:rsidRPr="00FA2F45" w:rsidRDefault="002F0140" w:rsidP="002664CB">
            <w:pPr>
              <w:pStyle w:val="Default"/>
              <w:rPr>
                <w:rFonts w:ascii="Raleway" w:hAnsi="Raleway" w:cs="Kalinga"/>
              </w:rPr>
            </w:pPr>
          </w:p>
        </w:tc>
      </w:tr>
      <w:tr w:rsidR="002F0140" w:rsidRPr="00FA2F45" w14:paraId="002A62F9" w14:textId="77777777" w:rsidTr="00F54D17">
        <w:tc>
          <w:tcPr>
            <w:tcW w:w="3528" w:type="dxa"/>
            <w:shd w:val="clear" w:color="auto" w:fill="auto"/>
          </w:tcPr>
          <w:p w14:paraId="16B45ECE" w14:textId="5B9E95DB" w:rsidR="002F0140" w:rsidRPr="00FA2F45" w:rsidRDefault="002F0140" w:rsidP="001F4394">
            <w:pPr>
              <w:pStyle w:val="Default"/>
              <w:rPr>
                <w:rFonts w:ascii="Raleway" w:hAnsi="Raleway" w:cs="Kalinga"/>
              </w:rPr>
            </w:pPr>
            <w:r w:rsidRPr="00FA2F45">
              <w:rPr>
                <w:rFonts w:ascii="Raleway" w:hAnsi="Raleway" w:cs="Kalinga"/>
              </w:rPr>
              <w:t xml:space="preserve">Housing First </w:t>
            </w:r>
            <w:r w:rsidR="001F4394" w:rsidRPr="00FA2F45">
              <w:rPr>
                <w:rFonts w:ascii="Raleway" w:hAnsi="Raleway" w:cs="Kalinga"/>
              </w:rPr>
              <w:t>Questionnaire</w:t>
            </w:r>
            <w:r w:rsidR="00C049A3" w:rsidRPr="00FA2F45">
              <w:rPr>
                <w:rFonts w:ascii="Raleway" w:hAnsi="Raleway" w:cs="Kalinga"/>
              </w:rPr>
              <w:t xml:space="preserve"> </w:t>
            </w:r>
          </w:p>
        </w:tc>
        <w:tc>
          <w:tcPr>
            <w:tcW w:w="2340" w:type="dxa"/>
            <w:shd w:val="clear" w:color="auto" w:fill="auto"/>
          </w:tcPr>
          <w:p w14:paraId="20A5C354" w14:textId="709936B9" w:rsidR="002F0140" w:rsidRPr="00FA2F45" w:rsidRDefault="002F0140" w:rsidP="001F4394">
            <w:pPr>
              <w:pStyle w:val="Default"/>
              <w:rPr>
                <w:rFonts w:ascii="Raleway" w:hAnsi="Raleway" w:cs="Kalinga"/>
              </w:rPr>
            </w:pPr>
            <w:r w:rsidRPr="00FA2F45">
              <w:rPr>
                <w:rFonts w:ascii="Raleway" w:hAnsi="Raleway" w:cs="Kalinga"/>
              </w:rPr>
              <w:t xml:space="preserve">HF </w:t>
            </w:r>
            <w:r w:rsidR="001F4394" w:rsidRPr="00FA2F45">
              <w:rPr>
                <w:rFonts w:ascii="Raleway" w:hAnsi="Raleway" w:cs="Kalinga"/>
              </w:rPr>
              <w:t>Questionnaire 2018</w:t>
            </w:r>
            <w:r w:rsidRPr="00FA2F45">
              <w:rPr>
                <w:rFonts w:ascii="Raleway" w:hAnsi="Raleway" w:cs="Kalinga"/>
              </w:rPr>
              <w:t>_&lt;Applicant Name&gt;_&lt;Project Name&gt;</w:t>
            </w:r>
          </w:p>
        </w:tc>
        <w:tc>
          <w:tcPr>
            <w:tcW w:w="2250" w:type="dxa"/>
            <w:shd w:val="clear" w:color="auto" w:fill="auto"/>
          </w:tcPr>
          <w:p w14:paraId="124333BA" w14:textId="40D5571C" w:rsidR="002F0140" w:rsidRPr="00FA2F45" w:rsidRDefault="001F4394" w:rsidP="002664CB">
            <w:pPr>
              <w:pStyle w:val="Default"/>
              <w:rPr>
                <w:rFonts w:ascii="Raleway" w:hAnsi="Raleway" w:cs="Kalinga"/>
              </w:rPr>
            </w:pPr>
            <w:r w:rsidRPr="00FA2F45">
              <w:rPr>
                <w:rFonts w:ascii="Raleway" w:hAnsi="Raleway" w:cs="Kalinga"/>
              </w:rPr>
              <w:t>HF Questionnaire 2018</w:t>
            </w:r>
            <w:r w:rsidR="002F0140" w:rsidRPr="00FA2F45">
              <w:rPr>
                <w:rFonts w:ascii="Raleway" w:hAnsi="Raleway" w:cs="Kalinga"/>
              </w:rPr>
              <w:t>_Texas Agency_Texas House</w:t>
            </w:r>
          </w:p>
        </w:tc>
        <w:tc>
          <w:tcPr>
            <w:tcW w:w="1710" w:type="dxa"/>
            <w:shd w:val="clear" w:color="auto" w:fill="auto"/>
          </w:tcPr>
          <w:p w14:paraId="3724219D" w14:textId="77777777" w:rsidR="002F0140" w:rsidRPr="00FA2F45" w:rsidRDefault="002F0140" w:rsidP="002664CB">
            <w:pPr>
              <w:pStyle w:val="Default"/>
              <w:rPr>
                <w:rFonts w:ascii="Raleway" w:hAnsi="Raleway" w:cs="Kalinga"/>
              </w:rPr>
            </w:pPr>
          </w:p>
        </w:tc>
      </w:tr>
      <w:tr w:rsidR="00911E90" w:rsidRPr="00FA2F45" w14:paraId="5A360239" w14:textId="77777777" w:rsidTr="00F54D17">
        <w:tc>
          <w:tcPr>
            <w:tcW w:w="3528" w:type="dxa"/>
            <w:shd w:val="clear" w:color="auto" w:fill="auto"/>
          </w:tcPr>
          <w:p w14:paraId="7DEE1EA5" w14:textId="77777777" w:rsidR="00911E90" w:rsidRPr="00FA2F45" w:rsidRDefault="009F782C" w:rsidP="00143902">
            <w:pPr>
              <w:pStyle w:val="Default"/>
              <w:rPr>
                <w:rFonts w:ascii="Raleway" w:hAnsi="Raleway" w:cs="Kalinga"/>
              </w:rPr>
            </w:pPr>
            <w:r w:rsidRPr="00FA2F45">
              <w:rPr>
                <w:rFonts w:ascii="Raleway" w:hAnsi="Raleway" w:cs="Kalinga"/>
              </w:rPr>
              <w:t>CoC Expectations Form</w:t>
            </w:r>
          </w:p>
        </w:tc>
        <w:tc>
          <w:tcPr>
            <w:tcW w:w="2340" w:type="dxa"/>
            <w:shd w:val="clear" w:color="auto" w:fill="auto"/>
          </w:tcPr>
          <w:p w14:paraId="331A9DF9" w14:textId="4A1EEB9F" w:rsidR="00911E90" w:rsidRPr="00FA2F45" w:rsidRDefault="009F782C" w:rsidP="009F782C">
            <w:pPr>
              <w:pStyle w:val="Default"/>
              <w:rPr>
                <w:rFonts w:ascii="Raleway" w:hAnsi="Raleway" w:cs="Kalinga"/>
              </w:rPr>
            </w:pPr>
            <w:r w:rsidRPr="00FA2F45">
              <w:rPr>
                <w:rFonts w:ascii="Raleway" w:hAnsi="Raleway" w:cs="Kalinga"/>
              </w:rPr>
              <w:t>CoC Expectations Form</w:t>
            </w:r>
            <w:r w:rsidR="001F4394" w:rsidRPr="00FA2F45">
              <w:rPr>
                <w:rFonts w:ascii="Raleway" w:hAnsi="Raleway" w:cs="Kalinga"/>
              </w:rPr>
              <w:t xml:space="preserve"> 2018</w:t>
            </w:r>
            <w:r w:rsidR="00911E90" w:rsidRPr="00FA2F45">
              <w:rPr>
                <w:rFonts w:ascii="Raleway" w:hAnsi="Raleway" w:cs="Kalinga"/>
              </w:rPr>
              <w:t>_&lt;Applicant Name&gt;_&lt;Project Name&gt;</w:t>
            </w:r>
          </w:p>
        </w:tc>
        <w:tc>
          <w:tcPr>
            <w:tcW w:w="2250" w:type="dxa"/>
            <w:shd w:val="clear" w:color="auto" w:fill="auto"/>
          </w:tcPr>
          <w:p w14:paraId="1F2B2104" w14:textId="4714DD26" w:rsidR="00911E90" w:rsidRPr="00FA2F45" w:rsidRDefault="009F782C" w:rsidP="009F782C">
            <w:pPr>
              <w:pStyle w:val="Default"/>
              <w:rPr>
                <w:rFonts w:ascii="Raleway" w:hAnsi="Raleway" w:cs="Kalinga"/>
              </w:rPr>
            </w:pPr>
            <w:r w:rsidRPr="00FA2F45">
              <w:rPr>
                <w:rFonts w:ascii="Raleway" w:hAnsi="Raleway" w:cs="Kalinga"/>
              </w:rPr>
              <w:t>CoC Expectations Form</w:t>
            </w:r>
            <w:r w:rsidR="001F4394" w:rsidRPr="00FA2F45">
              <w:rPr>
                <w:rFonts w:ascii="Raleway" w:hAnsi="Raleway" w:cs="Kalinga"/>
              </w:rPr>
              <w:t xml:space="preserve"> 2018</w:t>
            </w:r>
            <w:r w:rsidR="00911E90" w:rsidRPr="00FA2F45">
              <w:rPr>
                <w:rFonts w:ascii="Raleway" w:hAnsi="Raleway" w:cs="Kalinga"/>
              </w:rPr>
              <w:t>_Texas Agency_Texas House</w:t>
            </w:r>
          </w:p>
        </w:tc>
        <w:tc>
          <w:tcPr>
            <w:tcW w:w="1710" w:type="dxa"/>
            <w:shd w:val="clear" w:color="auto" w:fill="auto"/>
          </w:tcPr>
          <w:p w14:paraId="549E5BD6" w14:textId="77777777" w:rsidR="00911E90" w:rsidRPr="00FA2F45" w:rsidRDefault="00911E90" w:rsidP="002664CB">
            <w:pPr>
              <w:pStyle w:val="Default"/>
              <w:rPr>
                <w:rFonts w:ascii="Raleway" w:hAnsi="Raleway" w:cs="Kalinga"/>
              </w:rPr>
            </w:pPr>
          </w:p>
        </w:tc>
      </w:tr>
    </w:tbl>
    <w:p w14:paraId="4C5F208D" w14:textId="77777777" w:rsidR="0021077C" w:rsidRPr="00FA2F45" w:rsidRDefault="0021077C" w:rsidP="002664CB">
      <w:pPr>
        <w:widowControl w:val="0"/>
        <w:autoSpaceDE w:val="0"/>
        <w:autoSpaceDN w:val="0"/>
        <w:adjustRightInd w:val="0"/>
        <w:spacing w:before="5" w:after="0" w:line="240" w:lineRule="auto"/>
        <w:ind w:right="634"/>
        <w:rPr>
          <w:rFonts w:ascii="Raleway" w:hAnsi="Raleway" w:cs="Kalinga"/>
          <w:sz w:val="24"/>
          <w:szCs w:val="24"/>
        </w:rPr>
      </w:pPr>
    </w:p>
    <w:p w14:paraId="78709CC8" w14:textId="77777777" w:rsidR="00FF527B" w:rsidRPr="00FA2F45" w:rsidRDefault="0013447F" w:rsidP="00097467">
      <w:pPr>
        <w:pStyle w:val="Default"/>
        <w:rPr>
          <w:rFonts w:ascii="Raleway" w:hAnsi="Raleway" w:cs="Kalinga"/>
          <w:bCs/>
        </w:rPr>
      </w:pPr>
      <w:r w:rsidRPr="00FA2F45">
        <w:rPr>
          <w:rFonts w:ascii="Raleway" w:hAnsi="Raleway" w:cs="Kalinga"/>
          <w:b/>
          <w:bCs/>
        </w:rPr>
        <w:t>DO NOT</w:t>
      </w:r>
      <w:r w:rsidRPr="00FA2F45">
        <w:rPr>
          <w:rFonts w:ascii="Raleway" w:hAnsi="Raleway" w:cs="Kalinga"/>
          <w:bCs/>
        </w:rPr>
        <w:t xml:space="preserve"> click “submit” on your application in e-snaps until directed to do so by TX BoS CoC staff.</w:t>
      </w:r>
    </w:p>
    <w:p w14:paraId="133BA383" w14:textId="77777777" w:rsidR="00C63E71" w:rsidRPr="00FA2F45" w:rsidRDefault="00C63E71" w:rsidP="00097467">
      <w:pPr>
        <w:pStyle w:val="Default"/>
        <w:rPr>
          <w:rFonts w:ascii="Raleway" w:hAnsi="Raleway" w:cs="Kalinga"/>
          <w:bCs/>
        </w:rPr>
      </w:pPr>
    </w:p>
    <w:p w14:paraId="71FC9FFE" w14:textId="77777777" w:rsidR="00C63E71" w:rsidRPr="00FA2F45" w:rsidRDefault="00C63E71" w:rsidP="00097467">
      <w:pPr>
        <w:pStyle w:val="Default"/>
        <w:rPr>
          <w:rFonts w:ascii="Raleway" w:hAnsi="Raleway" w:cs="Kalinga"/>
          <w:bCs/>
          <w:u w:val="single"/>
        </w:rPr>
      </w:pPr>
      <w:r w:rsidRPr="00FA2F45">
        <w:rPr>
          <w:rFonts w:ascii="Raleway" w:hAnsi="Raleway" w:cs="Kalinga"/>
          <w:bCs/>
          <w:u w:val="single"/>
        </w:rPr>
        <w:t>“Submitting without Changes” in e-snaps</w:t>
      </w:r>
    </w:p>
    <w:p w14:paraId="0392D773" w14:textId="403CB8FB" w:rsidR="00C63E71" w:rsidRPr="00FA2F45" w:rsidRDefault="001F4394" w:rsidP="00C63E71">
      <w:pPr>
        <w:pStyle w:val="Default"/>
        <w:rPr>
          <w:rFonts w:ascii="Raleway" w:hAnsi="Raleway" w:cs="Kalinga"/>
          <w:bCs/>
        </w:rPr>
      </w:pPr>
      <w:r w:rsidRPr="00FA2F45">
        <w:rPr>
          <w:rFonts w:ascii="Raleway" w:hAnsi="Raleway" w:cs="Kalinga"/>
          <w:bCs/>
        </w:rPr>
        <w:t xml:space="preserve">Like </w:t>
      </w:r>
      <w:r w:rsidR="00140C6B">
        <w:rPr>
          <w:rFonts w:ascii="Raleway" w:hAnsi="Raleway" w:cs="Kalinga"/>
          <w:bCs/>
        </w:rPr>
        <w:t xml:space="preserve">in </w:t>
      </w:r>
      <w:r w:rsidRPr="00FA2F45">
        <w:rPr>
          <w:rFonts w:ascii="Raleway" w:hAnsi="Raleway" w:cs="Kalinga"/>
          <w:bCs/>
        </w:rPr>
        <w:t>F</w:t>
      </w:r>
      <w:r w:rsidR="00140C6B">
        <w:rPr>
          <w:rFonts w:ascii="Raleway" w:hAnsi="Raleway" w:cs="Kalinga"/>
          <w:bCs/>
        </w:rPr>
        <w:t>Y</w:t>
      </w:r>
      <w:r w:rsidRPr="00FA2F45">
        <w:rPr>
          <w:rFonts w:ascii="Raleway" w:hAnsi="Raleway" w:cs="Kalinga"/>
          <w:bCs/>
        </w:rPr>
        <w:t xml:space="preserve"> 2017</w:t>
      </w:r>
      <w:r w:rsidR="00C63E71" w:rsidRPr="00FA2F45">
        <w:rPr>
          <w:rFonts w:ascii="Raleway" w:hAnsi="Raleway" w:cs="Kalinga"/>
          <w:bCs/>
        </w:rPr>
        <w:t xml:space="preserve">, HUD is allowing renewal project applicants to submit their renewal application without changes. Only projects that have been renewed at least once can bring forward a previous year’s application and choose the “Submit without Changes” option. For those project applicants that brought forward information from a previous year’s application, this option allows project applicants to unlock and make changes to information </w:t>
      </w:r>
      <w:r w:rsidR="00C63E71" w:rsidRPr="00FA2F45">
        <w:rPr>
          <w:rFonts w:ascii="Raleway" w:hAnsi="Raleway" w:cs="Kalinga"/>
          <w:b/>
          <w:bCs/>
        </w:rPr>
        <w:t xml:space="preserve">or </w:t>
      </w:r>
      <w:r w:rsidR="00C63E71" w:rsidRPr="00FA2F45">
        <w:rPr>
          <w:rFonts w:ascii="Raleway" w:hAnsi="Raleway" w:cs="Kalinga"/>
          <w:bCs/>
        </w:rPr>
        <w:t>choose to submit without changes if all the imported data is accurate.</w:t>
      </w:r>
    </w:p>
    <w:p w14:paraId="33601A24" w14:textId="77777777" w:rsidR="00C63E71" w:rsidRPr="00FA2F45" w:rsidRDefault="00C63E71" w:rsidP="00C63E71">
      <w:pPr>
        <w:pStyle w:val="Default"/>
        <w:rPr>
          <w:rFonts w:ascii="Raleway" w:hAnsi="Raleway" w:cs="Kalinga"/>
          <w:bCs/>
        </w:rPr>
      </w:pPr>
    </w:p>
    <w:p w14:paraId="08D795DF" w14:textId="404C48EC" w:rsidR="00C63E71" w:rsidRPr="00FA2F45" w:rsidRDefault="00C63E71" w:rsidP="00C63E71">
      <w:pPr>
        <w:pStyle w:val="Default"/>
        <w:rPr>
          <w:rFonts w:ascii="Raleway" w:hAnsi="Raleway" w:cs="Kalinga"/>
          <w:bCs/>
        </w:rPr>
      </w:pPr>
      <w:r w:rsidRPr="00FA2F45">
        <w:rPr>
          <w:rFonts w:ascii="Raleway" w:hAnsi="Raleway" w:cs="Kalinga"/>
          <w:bCs/>
        </w:rPr>
        <w:t>Renewal</w:t>
      </w:r>
      <w:r w:rsidR="004E691A" w:rsidRPr="00FA2F45">
        <w:rPr>
          <w:rFonts w:ascii="Raleway" w:hAnsi="Raleway" w:cs="Kalinga"/>
          <w:bCs/>
        </w:rPr>
        <w:t xml:space="preserve"> project</w:t>
      </w:r>
      <w:r w:rsidRPr="00FA2F45">
        <w:rPr>
          <w:rFonts w:ascii="Raleway" w:hAnsi="Raleway" w:cs="Kalinga"/>
          <w:bCs/>
        </w:rPr>
        <w:t xml:space="preserve"> applicants should review the imported information thoroughly to ensure that the information is still reflective of grant activities, milestones, and accomplishments; THN especially recommends renewal applicants review </w:t>
      </w:r>
      <w:r w:rsidR="00055873">
        <w:rPr>
          <w:rFonts w:ascii="Raleway" w:hAnsi="Raleway" w:cs="Kalinga"/>
          <w:bCs/>
        </w:rPr>
        <w:t>imported information</w:t>
      </w:r>
      <w:r w:rsidRPr="00FA2F45">
        <w:rPr>
          <w:rFonts w:ascii="Raleway" w:hAnsi="Raleway" w:cs="Kalinga"/>
          <w:bCs/>
        </w:rPr>
        <w:t xml:space="preserve"> before selecting “Submit without Changes” as this information is the most subject to change from grant cycle to grant cycle</w:t>
      </w:r>
      <w:r w:rsidR="003424CD" w:rsidRPr="00FA2F45">
        <w:rPr>
          <w:rFonts w:ascii="Raleway" w:hAnsi="Raleway" w:cs="Kalinga"/>
          <w:bCs/>
        </w:rPr>
        <w:t>,</w:t>
      </w:r>
      <w:r w:rsidR="00F406BF" w:rsidRPr="00FA2F45">
        <w:rPr>
          <w:rFonts w:ascii="Raleway" w:hAnsi="Raleway" w:cs="Kalinga"/>
          <w:bCs/>
        </w:rPr>
        <w:t xml:space="preserve"> and will be verified </w:t>
      </w:r>
      <w:r w:rsidR="001F4394" w:rsidRPr="00FA2F45">
        <w:rPr>
          <w:rFonts w:ascii="Raleway" w:hAnsi="Raleway" w:cs="Kalinga"/>
          <w:bCs/>
        </w:rPr>
        <w:t xml:space="preserve">by </w:t>
      </w:r>
      <w:r w:rsidR="00F406BF" w:rsidRPr="00FA2F45">
        <w:rPr>
          <w:rFonts w:ascii="Raleway" w:hAnsi="Raleway" w:cs="Kalinga"/>
          <w:bCs/>
        </w:rPr>
        <w:t>HUD</w:t>
      </w:r>
      <w:r w:rsidRPr="00FA2F45">
        <w:rPr>
          <w:rFonts w:ascii="Raleway" w:hAnsi="Raleway" w:cs="Kalinga"/>
          <w:bCs/>
        </w:rPr>
        <w:t>.</w:t>
      </w:r>
    </w:p>
    <w:p w14:paraId="519D47BB" w14:textId="77777777" w:rsidR="004D4B15" w:rsidRPr="00FA2F45" w:rsidRDefault="004D4B15" w:rsidP="00C63E71">
      <w:pPr>
        <w:pStyle w:val="Default"/>
        <w:rPr>
          <w:rFonts w:ascii="Raleway" w:hAnsi="Raleway" w:cs="Kalinga"/>
          <w:bCs/>
        </w:rPr>
      </w:pPr>
    </w:p>
    <w:p w14:paraId="19D5A1DC" w14:textId="0FC91EBA" w:rsidR="003424CD" w:rsidRPr="00FA2F45" w:rsidRDefault="004D4B15" w:rsidP="00C63E71">
      <w:pPr>
        <w:pStyle w:val="Default"/>
        <w:rPr>
          <w:rFonts w:ascii="Raleway" w:hAnsi="Raleway" w:cs="Kalinga"/>
          <w:bCs/>
        </w:rPr>
      </w:pPr>
      <w:r w:rsidRPr="00FA2F45">
        <w:rPr>
          <w:rFonts w:ascii="Raleway" w:hAnsi="Raleway" w:cs="Kalinga"/>
          <w:bCs/>
        </w:rPr>
        <w:t xml:space="preserve">While project applicants are encouraged to select the “Submit without Changes” option when appropriate, THN staff may request that applicants unlock and alter </w:t>
      </w:r>
      <w:r w:rsidRPr="00FA2F45">
        <w:rPr>
          <w:rFonts w:ascii="Raleway" w:hAnsi="Raleway" w:cs="Kalinga"/>
          <w:bCs/>
        </w:rPr>
        <w:lastRenderedPageBreak/>
        <w:t>parts of the application that the applicant had not edited previous</w:t>
      </w:r>
      <w:r w:rsidR="003424CD" w:rsidRPr="00FA2F45">
        <w:rPr>
          <w:rFonts w:ascii="Raleway" w:hAnsi="Raleway" w:cs="Kalinga"/>
          <w:bCs/>
        </w:rPr>
        <w:t>ly</w:t>
      </w:r>
      <w:r w:rsidR="00B22AC2">
        <w:rPr>
          <w:rFonts w:ascii="Raleway" w:hAnsi="Raleway" w:cs="Kalinga"/>
          <w:bCs/>
        </w:rPr>
        <w:t>,</w:t>
      </w:r>
      <w:r w:rsidR="003424CD" w:rsidRPr="00FA2F45">
        <w:rPr>
          <w:rFonts w:ascii="Raleway" w:hAnsi="Raleway" w:cs="Kalinga"/>
          <w:bCs/>
        </w:rPr>
        <w:t xml:space="preserve"> as part of threshold review.</w:t>
      </w:r>
    </w:p>
    <w:p w14:paraId="33AF2EFE" w14:textId="77777777" w:rsidR="00C63E71" w:rsidRPr="00FA2F45" w:rsidRDefault="004D4B15" w:rsidP="00C63E71">
      <w:pPr>
        <w:pStyle w:val="Default"/>
        <w:rPr>
          <w:rFonts w:ascii="Raleway" w:hAnsi="Raleway" w:cs="Kalinga"/>
          <w:bCs/>
        </w:rPr>
      </w:pPr>
      <w:r w:rsidRPr="00FA2F45">
        <w:rPr>
          <w:rFonts w:ascii="Raleway" w:hAnsi="Raleway" w:cs="Kalinga"/>
          <w:bCs/>
        </w:rPr>
        <w:t xml:space="preserve"> </w:t>
      </w:r>
    </w:p>
    <w:p w14:paraId="457CF957" w14:textId="77777777" w:rsidR="008215B0" w:rsidRPr="00FA2F45" w:rsidRDefault="008215B0" w:rsidP="003733A7">
      <w:pPr>
        <w:pStyle w:val="Heading2"/>
        <w:rPr>
          <w:rFonts w:ascii="Raleway" w:hAnsi="Raleway"/>
          <w:sz w:val="28"/>
          <w:szCs w:val="28"/>
        </w:rPr>
      </w:pPr>
      <w:r w:rsidRPr="00FA2F45">
        <w:rPr>
          <w:rFonts w:ascii="Raleway" w:hAnsi="Raleway"/>
          <w:sz w:val="24"/>
          <w:szCs w:val="24"/>
        </w:rPr>
        <w:br w:type="page"/>
      </w:r>
      <w:r w:rsidRPr="00FA2F45">
        <w:rPr>
          <w:rFonts w:ascii="Raleway" w:hAnsi="Raleway"/>
          <w:sz w:val="28"/>
          <w:szCs w:val="28"/>
        </w:rPr>
        <w:lastRenderedPageBreak/>
        <w:t>Sample: Match Documentation</w:t>
      </w:r>
    </w:p>
    <w:p w14:paraId="6676476F" w14:textId="77777777" w:rsidR="00280560" w:rsidRPr="00FA2F45" w:rsidRDefault="00280560" w:rsidP="008215B0">
      <w:pPr>
        <w:pStyle w:val="CompanyName"/>
        <w:framePr w:w="0" w:hRule="auto" w:hSpace="0" w:vSpace="0" w:wrap="auto" w:vAnchor="margin" w:hAnchor="text" w:yAlign="inline"/>
        <w:jc w:val="center"/>
        <w:rPr>
          <w:rFonts w:ascii="Raleway" w:hAnsi="Raleway"/>
          <w:spacing w:val="0"/>
          <w:sz w:val="24"/>
          <w:szCs w:val="24"/>
        </w:rPr>
      </w:pPr>
    </w:p>
    <w:p w14:paraId="629F5C71" w14:textId="77777777" w:rsidR="008215B0" w:rsidRPr="00FA2F45" w:rsidRDefault="008215B0" w:rsidP="008215B0">
      <w:pPr>
        <w:pStyle w:val="CompanyName"/>
        <w:framePr w:w="0" w:hRule="auto" w:hSpace="0" w:vSpace="0" w:wrap="auto" w:vAnchor="margin" w:hAnchor="text" w:yAlign="inline"/>
        <w:jc w:val="center"/>
        <w:rPr>
          <w:rFonts w:ascii="Raleway" w:hAnsi="Raleway"/>
          <w:spacing w:val="0"/>
          <w:sz w:val="24"/>
          <w:szCs w:val="24"/>
        </w:rPr>
      </w:pPr>
      <w:r w:rsidRPr="00FA2F45">
        <w:rPr>
          <w:rFonts w:ascii="Raleway" w:hAnsi="Raleway"/>
          <w:spacing w:val="0"/>
          <w:sz w:val="24"/>
          <w:szCs w:val="24"/>
        </w:rPr>
        <w:t>Uplift, Inc.</w:t>
      </w:r>
    </w:p>
    <w:p w14:paraId="16AA4334" w14:textId="77777777" w:rsidR="008215B0" w:rsidRPr="00FA2F45" w:rsidRDefault="008215B0" w:rsidP="008215B0">
      <w:pPr>
        <w:pStyle w:val="ReturnAddress"/>
        <w:framePr w:w="0" w:hRule="auto" w:hSpace="0" w:vSpace="0" w:wrap="auto" w:vAnchor="margin" w:hAnchor="text" w:xAlign="left" w:yAlign="inline"/>
        <w:jc w:val="center"/>
        <w:rPr>
          <w:rFonts w:ascii="Raleway" w:hAnsi="Raleway"/>
          <w:sz w:val="24"/>
          <w:szCs w:val="24"/>
        </w:rPr>
      </w:pPr>
      <w:r w:rsidRPr="00FA2F45">
        <w:rPr>
          <w:rFonts w:ascii="Raleway" w:hAnsi="Raleway"/>
          <w:sz w:val="24"/>
          <w:szCs w:val="24"/>
        </w:rPr>
        <w:t>5678 Elm Street</w:t>
      </w:r>
    </w:p>
    <w:p w14:paraId="1CE0E7CD" w14:textId="77777777" w:rsidR="008215B0" w:rsidRPr="00FA2F45" w:rsidRDefault="008215B0" w:rsidP="008215B0">
      <w:pPr>
        <w:pStyle w:val="ReturnAddress"/>
        <w:framePr w:w="0" w:hRule="auto" w:hSpace="0" w:vSpace="0" w:wrap="auto" w:vAnchor="margin" w:hAnchor="text" w:xAlign="left" w:yAlign="inline"/>
        <w:jc w:val="center"/>
        <w:rPr>
          <w:rFonts w:ascii="Raleway" w:hAnsi="Raleway"/>
          <w:sz w:val="24"/>
          <w:szCs w:val="24"/>
        </w:rPr>
      </w:pPr>
      <w:r w:rsidRPr="00FA2F45">
        <w:rPr>
          <w:rFonts w:ascii="Raleway" w:hAnsi="Raleway"/>
          <w:sz w:val="24"/>
          <w:szCs w:val="24"/>
        </w:rPr>
        <w:t>Nirvana, IL 60600</w:t>
      </w:r>
    </w:p>
    <w:p w14:paraId="7B296901" w14:textId="77777777" w:rsidR="001F4394" w:rsidRPr="00B22AC2" w:rsidRDefault="001F4394" w:rsidP="001F4394">
      <w:pPr>
        <w:pStyle w:val="Date"/>
        <w:rPr>
          <w:rFonts w:ascii="Raleway" w:hAnsi="Raleway"/>
        </w:rPr>
      </w:pPr>
      <w:r w:rsidRPr="00B22AC2">
        <w:rPr>
          <w:rFonts w:ascii="Raleway" w:hAnsi="Raleway"/>
          <w:noProof/>
        </w:rPr>
        <w:t>June 1, 2018</w:t>
      </w:r>
    </w:p>
    <w:p w14:paraId="7EAE3AC7" w14:textId="77777777" w:rsidR="001F4394" w:rsidRPr="00B22AC2" w:rsidRDefault="001F4394" w:rsidP="001F4394">
      <w:pPr>
        <w:pStyle w:val="InsideAddressName"/>
        <w:tabs>
          <w:tab w:val="left" w:pos="5250"/>
        </w:tabs>
        <w:rPr>
          <w:rFonts w:ascii="Raleway" w:hAnsi="Raleway"/>
        </w:rPr>
      </w:pPr>
      <w:r w:rsidRPr="00B22AC2">
        <w:rPr>
          <w:rFonts w:ascii="Raleway" w:hAnsi="Raleway"/>
        </w:rPr>
        <w:t>Ms. Leslie Knope, Director</w:t>
      </w:r>
      <w:r w:rsidRPr="00B22AC2">
        <w:rPr>
          <w:rFonts w:ascii="Raleway" w:hAnsi="Raleway"/>
        </w:rPr>
        <w:tab/>
      </w:r>
    </w:p>
    <w:p w14:paraId="7D11E863" w14:textId="77777777" w:rsidR="001F4394" w:rsidRPr="00B22AC2" w:rsidRDefault="001F4394" w:rsidP="001F4394">
      <w:pPr>
        <w:pStyle w:val="InsideAddress"/>
        <w:rPr>
          <w:rFonts w:ascii="Raleway" w:hAnsi="Raleway"/>
        </w:rPr>
      </w:pPr>
      <w:r w:rsidRPr="00B22AC2">
        <w:rPr>
          <w:rFonts w:ascii="Raleway" w:hAnsi="Raleway"/>
        </w:rPr>
        <w:t>Can-Do Services</w:t>
      </w:r>
    </w:p>
    <w:p w14:paraId="330D2729" w14:textId="77777777" w:rsidR="001F4394" w:rsidRPr="00B22AC2" w:rsidRDefault="001F4394" w:rsidP="001F4394">
      <w:pPr>
        <w:pStyle w:val="InsideAddress"/>
        <w:rPr>
          <w:rFonts w:ascii="Raleway" w:hAnsi="Raleway"/>
        </w:rPr>
      </w:pPr>
      <w:smartTag w:uri="urn:schemas-microsoft-com:office:smarttags" w:element="Street">
        <w:smartTag w:uri="urn:schemas-microsoft-com:office:smarttags" w:element="address">
          <w:r w:rsidRPr="00B22AC2">
            <w:rPr>
              <w:rFonts w:ascii="Raleway" w:hAnsi="Raleway"/>
            </w:rPr>
            <w:t>1234 Main Street</w:t>
          </w:r>
        </w:smartTag>
      </w:smartTag>
    </w:p>
    <w:p w14:paraId="1AA419DA" w14:textId="77777777" w:rsidR="001F4394" w:rsidRPr="00B22AC2" w:rsidRDefault="001F4394" w:rsidP="001F4394">
      <w:pPr>
        <w:pStyle w:val="InsideAddress"/>
        <w:rPr>
          <w:rFonts w:ascii="Raleway" w:hAnsi="Raleway"/>
        </w:rPr>
      </w:pPr>
      <w:r w:rsidRPr="00B22AC2">
        <w:rPr>
          <w:rFonts w:ascii="Raleway" w:hAnsi="Raleway"/>
        </w:rPr>
        <w:t xml:space="preserve">Pawnee, Indiana </w:t>
      </w:r>
    </w:p>
    <w:p w14:paraId="24807E63" w14:textId="77777777" w:rsidR="001F4394" w:rsidRPr="00B22AC2" w:rsidRDefault="001F4394" w:rsidP="001F4394">
      <w:pPr>
        <w:pStyle w:val="InsideAddress"/>
        <w:rPr>
          <w:rFonts w:ascii="Raleway" w:hAnsi="Raleway"/>
        </w:rPr>
      </w:pPr>
    </w:p>
    <w:p w14:paraId="707D6CA9" w14:textId="77777777" w:rsidR="001F4394" w:rsidRPr="00B22AC2" w:rsidRDefault="001F4394" w:rsidP="001F4394">
      <w:pPr>
        <w:pStyle w:val="SubjectLine"/>
        <w:ind w:left="720" w:hanging="720"/>
        <w:rPr>
          <w:rFonts w:ascii="Raleway" w:hAnsi="Raleway" w:cs="Arial"/>
          <w:spacing w:val="0"/>
        </w:rPr>
      </w:pPr>
      <w:r w:rsidRPr="00B22AC2">
        <w:rPr>
          <w:rFonts w:ascii="Raleway" w:hAnsi="Raleway" w:cs="Arial"/>
          <w:spacing w:val="0"/>
        </w:rPr>
        <w:t xml:space="preserve">RE: </w:t>
      </w:r>
      <w:r w:rsidRPr="00B22AC2">
        <w:rPr>
          <w:rFonts w:ascii="Raleway" w:hAnsi="Raleway" w:cs="Arial"/>
          <w:spacing w:val="0"/>
        </w:rPr>
        <w:tab/>
      </w:r>
      <w:r w:rsidRPr="00B22AC2">
        <w:rPr>
          <w:rFonts w:ascii="Raleway" w:hAnsi="Raleway" w:cs="Arial"/>
          <w:b/>
          <w:bCs/>
          <w:spacing w:val="0"/>
        </w:rPr>
        <w:t>Project YES</w:t>
      </w:r>
      <w:r w:rsidRPr="00B22AC2">
        <w:rPr>
          <w:rFonts w:ascii="Raleway" w:hAnsi="Raleway" w:cs="Arial"/>
          <w:spacing w:val="0"/>
        </w:rPr>
        <w:t>—Matching Funds</w:t>
      </w:r>
      <w:r w:rsidRPr="00B22AC2">
        <w:rPr>
          <w:rFonts w:ascii="Raleway" w:hAnsi="Raleway" w:cs="Arial"/>
          <w:spacing w:val="0"/>
        </w:rPr>
        <w:br/>
        <w:t>FY 2018 HUD Continuum of Care Program NOFA</w:t>
      </w:r>
    </w:p>
    <w:p w14:paraId="16BE814A" w14:textId="77777777" w:rsidR="001F4394" w:rsidRPr="00B22AC2" w:rsidRDefault="001F4394" w:rsidP="001F4394">
      <w:pPr>
        <w:pStyle w:val="Salutation"/>
        <w:rPr>
          <w:rFonts w:ascii="Raleway" w:hAnsi="Raleway"/>
        </w:rPr>
      </w:pPr>
      <w:r w:rsidRPr="00B22AC2">
        <w:rPr>
          <w:rFonts w:ascii="Raleway" w:hAnsi="Raleway"/>
        </w:rPr>
        <w:fldChar w:fldCharType="begin"/>
      </w:r>
      <w:r w:rsidRPr="00B22AC2">
        <w:rPr>
          <w:rFonts w:ascii="Raleway" w:hAnsi="Raleway"/>
        </w:rPr>
        <w:instrText xml:space="preserve"> AUTOTEXTLIST  </w:instrText>
      </w:r>
      <w:r w:rsidRPr="00B22AC2">
        <w:rPr>
          <w:rFonts w:ascii="Raleway" w:hAnsi="Raleway"/>
        </w:rPr>
        <w:fldChar w:fldCharType="separate"/>
      </w:r>
      <w:r w:rsidRPr="00B22AC2">
        <w:rPr>
          <w:rFonts w:ascii="Raleway" w:hAnsi="Raleway"/>
        </w:rPr>
        <w:t>Dear Ms. Knope:</w:t>
      </w:r>
      <w:r w:rsidRPr="00B22AC2">
        <w:rPr>
          <w:rFonts w:ascii="Raleway" w:hAnsi="Raleway"/>
        </w:rPr>
        <w:fldChar w:fldCharType="end"/>
      </w:r>
    </w:p>
    <w:p w14:paraId="2572AAF5" w14:textId="13E00CDE" w:rsidR="001F4394" w:rsidRPr="00B22AC2" w:rsidRDefault="001F4394" w:rsidP="001F4394">
      <w:pPr>
        <w:pStyle w:val="BodyText"/>
        <w:rPr>
          <w:rFonts w:ascii="Raleway" w:hAnsi="Raleway"/>
        </w:rPr>
      </w:pPr>
      <w:r w:rsidRPr="00B22AC2">
        <w:rPr>
          <w:rFonts w:ascii="Raleway" w:hAnsi="Raleway"/>
          <w:b/>
          <w:bCs/>
        </w:rPr>
        <w:t>Uplift, Inc.</w:t>
      </w:r>
      <w:r w:rsidRPr="00B22AC2">
        <w:rPr>
          <w:rFonts w:ascii="Raleway" w:hAnsi="Raleway"/>
        </w:rPr>
        <w:t xml:space="preserve"> is pleased to provide matching funds for</w:t>
      </w:r>
      <w:r w:rsidR="00B22AC2">
        <w:rPr>
          <w:rFonts w:ascii="Raleway" w:hAnsi="Raleway"/>
        </w:rPr>
        <w:t xml:space="preserve"> Can-Do Services’</w:t>
      </w:r>
      <w:r w:rsidRPr="00B22AC2">
        <w:rPr>
          <w:rFonts w:ascii="Raleway" w:hAnsi="Raleway"/>
        </w:rPr>
        <w:t xml:space="preserve"> Project YES.  </w:t>
      </w:r>
    </w:p>
    <w:p w14:paraId="3B153FE3" w14:textId="77777777" w:rsidR="001F4394" w:rsidRPr="00B22AC2" w:rsidRDefault="001F4394" w:rsidP="001F4394">
      <w:pPr>
        <w:pStyle w:val="BodyText"/>
        <w:rPr>
          <w:rFonts w:ascii="Raleway" w:hAnsi="Raleway"/>
        </w:rPr>
      </w:pPr>
      <w:r w:rsidRPr="00B22AC2">
        <w:rPr>
          <w:rFonts w:ascii="Raleway" w:hAnsi="Raleway"/>
        </w:rPr>
        <w:t xml:space="preserve">To help meet </w:t>
      </w:r>
      <w:r w:rsidRPr="00B22AC2">
        <w:rPr>
          <w:rFonts w:ascii="Raleway" w:hAnsi="Raleway"/>
          <w:b/>
          <w:bCs/>
        </w:rPr>
        <w:t>HUD’s Continuum of Care Program 25% match requirement for Project YES’ FY 2018 Project Application</w:t>
      </w:r>
      <w:r w:rsidRPr="00B22AC2">
        <w:rPr>
          <w:rFonts w:ascii="Raleway" w:hAnsi="Raleway"/>
        </w:rPr>
        <w:t xml:space="preserve">, Uplift, Inc. will be able to provide a total of </w:t>
      </w:r>
      <w:r w:rsidRPr="00B22AC2">
        <w:rPr>
          <w:rFonts w:ascii="Raleway" w:hAnsi="Raleway"/>
          <w:b/>
        </w:rPr>
        <w:t>$145,000</w:t>
      </w:r>
      <w:r w:rsidRPr="00B22AC2">
        <w:rPr>
          <w:rFonts w:ascii="Raleway" w:hAnsi="Raleway"/>
        </w:rPr>
        <w:t xml:space="preserve"> in match. </w:t>
      </w:r>
    </w:p>
    <w:p w14:paraId="3940BADC" w14:textId="77777777" w:rsidR="001F4394" w:rsidRPr="00B22AC2" w:rsidRDefault="001F4394" w:rsidP="001F4394">
      <w:pPr>
        <w:pStyle w:val="BodyText"/>
        <w:rPr>
          <w:rFonts w:ascii="Raleway" w:hAnsi="Raleway"/>
          <w:b/>
        </w:rPr>
      </w:pPr>
      <w:r w:rsidRPr="00B22AC2">
        <w:rPr>
          <w:rFonts w:ascii="Raleway" w:hAnsi="Raleway"/>
          <w:b/>
        </w:rPr>
        <w:t>Uplift, Inc</w:t>
      </w:r>
      <w:r w:rsidRPr="00B22AC2">
        <w:rPr>
          <w:rFonts w:ascii="Raleway" w:hAnsi="Raleway"/>
        </w:rPr>
        <w:t>. will provide [</w:t>
      </w:r>
      <w:r w:rsidRPr="00B22AC2">
        <w:rPr>
          <w:rFonts w:ascii="Raleway" w:hAnsi="Raleway"/>
          <w:b/>
          <w:bCs/>
        </w:rPr>
        <w:t>$XX,XXXX.XX] of cash match</w:t>
      </w:r>
      <w:r w:rsidRPr="00B22AC2">
        <w:rPr>
          <w:rFonts w:ascii="Raleway" w:hAnsi="Raleway"/>
        </w:rPr>
        <w:t xml:space="preserve"> to </w:t>
      </w:r>
      <w:r w:rsidRPr="00B22AC2">
        <w:rPr>
          <w:rFonts w:ascii="Raleway" w:hAnsi="Raleway"/>
          <w:b/>
          <w:bCs/>
        </w:rPr>
        <w:t>Can-Do Services</w:t>
      </w:r>
      <w:r w:rsidRPr="00B22AC2">
        <w:rPr>
          <w:rFonts w:ascii="Raleway" w:hAnsi="Raleway"/>
        </w:rPr>
        <w:t>. If HUD funds Project YES, the funds for our cash match amount will be available on [</w:t>
      </w:r>
      <w:r w:rsidRPr="00B22AC2">
        <w:rPr>
          <w:rFonts w:ascii="Raleway" w:hAnsi="Raleway"/>
          <w:b/>
        </w:rPr>
        <w:t>DATE]</w:t>
      </w:r>
      <w:r w:rsidRPr="00B22AC2">
        <w:rPr>
          <w:rFonts w:ascii="Raleway" w:hAnsi="Raleway"/>
        </w:rPr>
        <w:t xml:space="preserve">, and will continue to be available throughout the duration of Project YES’ FY2018 grant year. The cash match provided may be used for </w:t>
      </w:r>
      <w:r w:rsidRPr="00B22AC2">
        <w:rPr>
          <w:rFonts w:ascii="Raleway" w:hAnsi="Raleway"/>
          <w:b/>
        </w:rPr>
        <w:t>[Insert</w:t>
      </w:r>
      <w:r w:rsidRPr="00B22AC2">
        <w:rPr>
          <w:rFonts w:ascii="Raleway" w:hAnsi="Raleway"/>
        </w:rPr>
        <w:t xml:space="preserve"> </w:t>
      </w:r>
      <w:r w:rsidRPr="00B22AC2">
        <w:rPr>
          <w:rFonts w:ascii="Raleway" w:hAnsi="Raleway"/>
          <w:b/>
        </w:rPr>
        <w:t>an eligible cost explicitly stated in the CoC Interim Rule].</w:t>
      </w:r>
    </w:p>
    <w:p w14:paraId="034D6A22" w14:textId="77777777" w:rsidR="001F4394" w:rsidRPr="00B22AC2" w:rsidRDefault="001F4394" w:rsidP="001F4394">
      <w:pPr>
        <w:pStyle w:val="BodyText"/>
        <w:rPr>
          <w:rFonts w:ascii="Raleway" w:hAnsi="Raleway"/>
        </w:rPr>
      </w:pPr>
      <w:r w:rsidRPr="00B22AC2">
        <w:rPr>
          <w:rFonts w:ascii="Raleway" w:hAnsi="Raleway"/>
        </w:rPr>
        <w:t>In addition</w:t>
      </w:r>
      <w:r w:rsidRPr="00B22AC2">
        <w:rPr>
          <w:rFonts w:ascii="Raleway" w:hAnsi="Raleway"/>
          <w:b/>
        </w:rPr>
        <w:t>, Uplift, Inc.</w:t>
      </w:r>
      <w:r w:rsidRPr="00B22AC2">
        <w:rPr>
          <w:rFonts w:ascii="Raleway" w:hAnsi="Raleway"/>
        </w:rPr>
        <w:t xml:space="preserve"> will provide [</w:t>
      </w:r>
      <w:r w:rsidRPr="00B22AC2">
        <w:rPr>
          <w:rFonts w:ascii="Raleway" w:hAnsi="Raleway"/>
          <w:b/>
        </w:rPr>
        <w:t>$XX,XXX.XX]</w:t>
      </w:r>
      <w:r w:rsidRPr="00B22AC2">
        <w:rPr>
          <w:rFonts w:ascii="Raleway" w:hAnsi="Raleway"/>
        </w:rPr>
        <w:t xml:space="preserve"> in </w:t>
      </w:r>
      <w:r w:rsidRPr="00B22AC2">
        <w:rPr>
          <w:rFonts w:ascii="Raleway" w:hAnsi="Raleway"/>
          <w:b/>
        </w:rPr>
        <w:t>in-kind</w:t>
      </w:r>
      <w:r w:rsidRPr="00B22AC2">
        <w:rPr>
          <w:rFonts w:ascii="Raleway" w:hAnsi="Raleway"/>
        </w:rPr>
        <w:t xml:space="preserve"> </w:t>
      </w:r>
      <w:r w:rsidRPr="00B22AC2">
        <w:rPr>
          <w:rFonts w:ascii="Raleway" w:hAnsi="Raleway"/>
          <w:b/>
        </w:rPr>
        <w:t>match</w:t>
      </w:r>
      <w:r w:rsidRPr="00B22AC2">
        <w:rPr>
          <w:rFonts w:ascii="Raleway" w:hAnsi="Raleway"/>
        </w:rPr>
        <w:t xml:space="preserve"> to the project by supplying [</w:t>
      </w:r>
      <w:r w:rsidRPr="00B22AC2">
        <w:rPr>
          <w:rFonts w:ascii="Raleway" w:hAnsi="Raleway"/>
          <w:b/>
        </w:rPr>
        <w:t>Quantity, description, and value of each in-kind match source]</w:t>
      </w:r>
      <w:r w:rsidRPr="00B22AC2">
        <w:rPr>
          <w:rFonts w:ascii="Raleway" w:hAnsi="Raleway"/>
        </w:rPr>
        <w:t xml:space="preserve"> beginning on </w:t>
      </w:r>
      <w:r w:rsidRPr="00B22AC2">
        <w:rPr>
          <w:rFonts w:ascii="Raleway" w:hAnsi="Raleway"/>
          <w:b/>
        </w:rPr>
        <w:t xml:space="preserve">[DATE], </w:t>
      </w:r>
      <w:r w:rsidRPr="00B22AC2">
        <w:rPr>
          <w:rFonts w:ascii="Raleway" w:hAnsi="Raleway"/>
        </w:rPr>
        <w:t>and will continue to be available throughout the duration of Project YES’ FY2018 grant year.</w:t>
      </w:r>
    </w:p>
    <w:p w14:paraId="4BED5685" w14:textId="77777777" w:rsidR="001F4394" w:rsidRPr="00B22AC2" w:rsidRDefault="001F4394" w:rsidP="001F4394">
      <w:pPr>
        <w:pStyle w:val="BodyText"/>
        <w:rPr>
          <w:rFonts w:ascii="Raleway" w:hAnsi="Raleway"/>
        </w:rPr>
      </w:pPr>
      <w:r w:rsidRPr="00B22AC2">
        <w:rPr>
          <w:rFonts w:ascii="Raleway" w:hAnsi="Raleway"/>
        </w:rPr>
        <w:t>Thank you again for the opportunity to partner with Can-Do Services on Project YES.</w:t>
      </w:r>
    </w:p>
    <w:p w14:paraId="6B1D00B0" w14:textId="77777777" w:rsidR="001F4394" w:rsidRPr="00B22AC2" w:rsidRDefault="001F4394" w:rsidP="001F4394">
      <w:pPr>
        <w:pStyle w:val="Closing"/>
        <w:rPr>
          <w:rFonts w:ascii="Raleway" w:hAnsi="Raleway"/>
        </w:rPr>
      </w:pPr>
      <w:r w:rsidRPr="00B22AC2">
        <w:rPr>
          <w:rFonts w:ascii="Raleway" w:hAnsi="Raleway"/>
        </w:rPr>
        <w:fldChar w:fldCharType="begin"/>
      </w:r>
      <w:r w:rsidRPr="00B22AC2">
        <w:rPr>
          <w:rFonts w:ascii="Raleway" w:hAnsi="Raleway"/>
        </w:rPr>
        <w:instrText xml:space="preserve"> AUTOTEXTLIST  </w:instrText>
      </w:r>
      <w:r w:rsidRPr="00B22AC2">
        <w:rPr>
          <w:rFonts w:ascii="Raleway" w:hAnsi="Raleway"/>
        </w:rPr>
        <w:fldChar w:fldCharType="separate"/>
      </w:r>
      <w:r w:rsidRPr="00B22AC2">
        <w:rPr>
          <w:rFonts w:ascii="Raleway" w:hAnsi="Raleway"/>
        </w:rPr>
        <w:t>Sincerely,</w:t>
      </w:r>
      <w:r w:rsidRPr="00B22AC2">
        <w:rPr>
          <w:rFonts w:ascii="Raleway" w:hAnsi="Raleway"/>
        </w:rPr>
        <w:fldChar w:fldCharType="end"/>
      </w:r>
    </w:p>
    <w:p w14:paraId="52B03EA5" w14:textId="77777777" w:rsidR="001F4394" w:rsidRPr="00B22AC2" w:rsidRDefault="001F4394" w:rsidP="00B22AC2">
      <w:pPr>
        <w:pStyle w:val="Signature"/>
        <w:ind w:left="0"/>
        <w:rPr>
          <w:rFonts w:ascii="Raleway" w:hAnsi="Raleway"/>
        </w:rPr>
      </w:pPr>
    </w:p>
    <w:p w14:paraId="4E60308F" w14:textId="77777777" w:rsidR="001F4394" w:rsidRPr="00B22AC2" w:rsidRDefault="001F4394" w:rsidP="00B22AC2">
      <w:pPr>
        <w:pStyle w:val="Signature"/>
        <w:ind w:left="0"/>
        <w:rPr>
          <w:rFonts w:ascii="Raleway" w:hAnsi="Raleway" w:cs="Arial"/>
          <w:sz w:val="20"/>
          <w:szCs w:val="20"/>
        </w:rPr>
      </w:pPr>
      <w:r w:rsidRPr="00B22AC2">
        <w:rPr>
          <w:rFonts w:ascii="Raleway" w:hAnsi="Raleway" w:cs="Arial"/>
          <w:sz w:val="20"/>
          <w:szCs w:val="20"/>
        </w:rPr>
        <w:t>Ron U. Swanson</w:t>
      </w:r>
    </w:p>
    <w:p w14:paraId="5B33B803" w14:textId="77777777" w:rsidR="001F4394" w:rsidRPr="00B22AC2" w:rsidRDefault="001F4394" w:rsidP="001F4394">
      <w:pPr>
        <w:pStyle w:val="SignatureJobTitle"/>
        <w:rPr>
          <w:rFonts w:ascii="Raleway" w:hAnsi="Raleway"/>
        </w:rPr>
      </w:pPr>
      <w:r w:rsidRPr="00B22AC2">
        <w:rPr>
          <w:rFonts w:ascii="Raleway" w:hAnsi="Raleway"/>
        </w:rPr>
        <w:t>Chief Executive Officer</w:t>
      </w:r>
    </w:p>
    <w:p w14:paraId="6A2731AA" w14:textId="77777777" w:rsidR="001F4394" w:rsidRPr="00B22AC2" w:rsidRDefault="001F4394" w:rsidP="001F4394">
      <w:pPr>
        <w:pStyle w:val="InsideAddressName"/>
        <w:jc w:val="left"/>
        <w:rPr>
          <w:rFonts w:ascii="Raleway" w:hAnsi="Raleway" w:cs="Kalinga"/>
          <w:b/>
          <w:sz w:val="22"/>
          <w:szCs w:val="22"/>
          <w:u w:val="single"/>
        </w:rPr>
      </w:pPr>
      <w:r w:rsidRPr="00B22AC2">
        <w:rPr>
          <w:rFonts w:ascii="Raleway" w:hAnsi="Raleway"/>
        </w:rPr>
        <w:br w:type="page"/>
      </w:r>
      <w:r w:rsidRPr="00B22AC2">
        <w:rPr>
          <w:rFonts w:ascii="Raleway" w:hAnsi="Raleway" w:cs="Kalinga"/>
          <w:b/>
          <w:sz w:val="22"/>
          <w:szCs w:val="22"/>
          <w:u w:val="single"/>
        </w:rPr>
        <w:lastRenderedPageBreak/>
        <w:t>Key Elements: Documenting Cash Match</w:t>
      </w:r>
    </w:p>
    <w:p w14:paraId="7CA93A25"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Provided on the source agency's letterhead</w:t>
      </w:r>
    </w:p>
    <w:p w14:paraId="03289328"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Signed and dated by an authorized representative</w:t>
      </w:r>
    </w:p>
    <w:p w14:paraId="46A226CB" w14:textId="2E2167D9" w:rsidR="001F4394" w:rsidRPr="00B22AC2" w:rsidRDefault="001F4394" w:rsidP="001F4394">
      <w:pPr>
        <w:pStyle w:val="InsideAddress"/>
        <w:numPr>
          <w:ilvl w:val="1"/>
          <w:numId w:val="18"/>
        </w:numPr>
        <w:jc w:val="left"/>
        <w:rPr>
          <w:rFonts w:ascii="Raleway" w:hAnsi="Raleway" w:cs="Kalinga"/>
          <w:sz w:val="22"/>
          <w:szCs w:val="22"/>
        </w:rPr>
      </w:pPr>
      <w:r w:rsidRPr="00B22AC2">
        <w:rPr>
          <w:rFonts w:ascii="Raleway" w:hAnsi="Raleway" w:cs="Kalinga"/>
          <w:sz w:val="22"/>
          <w:szCs w:val="22"/>
          <w:shd w:val="clear" w:color="auto" w:fill="FFFFFF"/>
        </w:rPr>
        <w:t>Match letter must be dated between</w:t>
      </w:r>
      <w:r w:rsidR="00B22AC2">
        <w:rPr>
          <w:rFonts w:ascii="Raleway" w:hAnsi="Raleway" w:cs="Kalinga"/>
          <w:sz w:val="22"/>
          <w:szCs w:val="22"/>
          <w:shd w:val="clear" w:color="auto" w:fill="FFFFFF"/>
        </w:rPr>
        <w:t xml:space="preserve"> </w:t>
      </w:r>
      <w:r w:rsidR="00B22AC2" w:rsidRPr="00B22AC2">
        <w:rPr>
          <w:rFonts w:ascii="Raleway" w:hAnsi="Raleway" w:cs="Kalinga"/>
          <w:sz w:val="22"/>
          <w:szCs w:val="22"/>
          <w:shd w:val="clear" w:color="auto" w:fill="FFFFFF"/>
        </w:rPr>
        <w:t>May 1, 2018 and September 18, 2018</w:t>
      </w:r>
      <w:r w:rsidR="00B22AC2">
        <w:rPr>
          <w:rFonts w:ascii="Raleway" w:hAnsi="Raleway" w:cs="Kalinga"/>
          <w:sz w:val="22"/>
          <w:szCs w:val="22"/>
          <w:shd w:val="clear" w:color="auto" w:fill="FFFFFF"/>
        </w:rPr>
        <w:t>.</w:t>
      </w:r>
    </w:p>
    <w:p w14:paraId="55B71B9B"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Amount of cash to be provided to the recipient for the project</w:t>
      </w:r>
    </w:p>
    <w:p w14:paraId="6CAADC54"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Specific date the cash will be made available</w:t>
      </w:r>
    </w:p>
    <w:p w14:paraId="71D3663E"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The actual grant and fiscal year to which the cash match will be contributed</w:t>
      </w:r>
    </w:p>
    <w:p w14:paraId="56064FBC"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Time period during which funding will be available</w:t>
      </w:r>
    </w:p>
    <w:p w14:paraId="4B2DB8D6"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Allowable activities to be funded by the cash match</w:t>
      </w:r>
    </w:p>
    <w:p w14:paraId="3418C5E8" w14:textId="77777777" w:rsidR="001F4394" w:rsidRPr="00B22AC2" w:rsidRDefault="001F4394" w:rsidP="001F4394">
      <w:pPr>
        <w:pStyle w:val="InsideAddress"/>
        <w:numPr>
          <w:ilvl w:val="0"/>
          <w:numId w:val="18"/>
        </w:numPr>
        <w:jc w:val="left"/>
        <w:rPr>
          <w:rFonts w:ascii="Raleway" w:hAnsi="Raleway" w:cs="Kalinga"/>
          <w:sz w:val="22"/>
          <w:szCs w:val="22"/>
        </w:rPr>
      </w:pPr>
      <w:r w:rsidRPr="00B22AC2">
        <w:rPr>
          <w:rFonts w:ascii="Raleway" w:hAnsi="Raleway" w:cs="Kalinga"/>
          <w:sz w:val="22"/>
          <w:szCs w:val="22"/>
          <w:shd w:val="clear" w:color="auto" w:fill="FFFFFF"/>
        </w:rPr>
        <w:t xml:space="preserve">HUD FAQ: </w:t>
      </w:r>
      <w:hyperlink r:id="rId19" w:history="1">
        <w:r w:rsidRPr="00B22AC2">
          <w:rPr>
            <w:rStyle w:val="Hyperlink"/>
            <w:rFonts w:ascii="Raleway" w:hAnsi="Raleway" w:cs="Kalinga"/>
            <w:color w:val="4F81BD" w:themeColor="accent1"/>
            <w:sz w:val="22"/>
            <w:szCs w:val="22"/>
            <w:shd w:val="clear" w:color="auto" w:fill="FFFFFF"/>
          </w:rPr>
          <w:t>https://www.hudexchange.info/faqs/1559/what-are-the-documentation-requirements-for-cash-match/</w:t>
        </w:r>
      </w:hyperlink>
    </w:p>
    <w:p w14:paraId="356D18CB" w14:textId="77777777" w:rsidR="001F4394" w:rsidRPr="00B22AC2" w:rsidRDefault="001F4394" w:rsidP="001F4394">
      <w:pPr>
        <w:pStyle w:val="InsideAddress"/>
        <w:jc w:val="left"/>
        <w:rPr>
          <w:rFonts w:ascii="Raleway" w:hAnsi="Raleway" w:cs="Kalinga"/>
          <w:sz w:val="22"/>
          <w:szCs w:val="22"/>
        </w:rPr>
      </w:pPr>
    </w:p>
    <w:p w14:paraId="355CF079" w14:textId="77777777" w:rsidR="001F4394" w:rsidRPr="00B22AC2" w:rsidRDefault="001F4394" w:rsidP="001F4394">
      <w:pPr>
        <w:pStyle w:val="InsideAddress"/>
        <w:jc w:val="left"/>
        <w:rPr>
          <w:rFonts w:ascii="Raleway" w:hAnsi="Raleway" w:cs="Kalinga"/>
          <w:b/>
          <w:sz w:val="22"/>
          <w:szCs w:val="22"/>
          <w:u w:val="single"/>
        </w:rPr>
      </w:pPr>
      <w:r w:rsidRPr="00B22AC2">
        <w:rPr>
          <w:rFonts w:ascii="Raleway" w:hAnsi="Raleway" w:cs="Kalinga"/>
          <w:b/>
          <w:sz w:val="22"/>
          <w:szCs w:val="22"/>
          <w:u w:val="single"/>
        </w:rPr>
        <w:t>Key Elements: Documenting In-Kind Service Match</w:t>
      </w:r>
    </w:p>
    <w:p w14:paraId="49822BCC"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Provided on the source agency's letterhead</w:t>
      </w:r>
    </w:p>
    <w:p w14:paraId="21D702C9"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Signed and dated by an authorized representative</w:t>
      </w:r>
    </w:p>
    <w:p w14:paraId="50928C0C" w14:textId="30D55727" w:rsidR="001F4394" w:rsidRPr="00B22AC2" w:rsidRDefault="001F4394" w:rsidP="001F4394">
      <w:pPr>
        <w:pStyle w:val="InsideAddress"/>
        <w:numPr>
          <w:ilvl w:val="1"/>
          <w:numId w:val="19"/>
        </w:numPr>
        <w:jc w:val="left"/>
        <w:rPr>
          <w:rFonts w:ascii="Raleway" w:hAnsi="Raleway" w:cs="Kalinga"/>
          <w:sz w:val="22"/>
          <w:szCs w:val="22"/>
        </w:rPr>
      </w:pPr>
      <w:r w:rsidRPr="00B22AC2">
        <w:rPr>
          <w:rFonts w:ascii="Raleway" w:hAnsi="Raleway" w:cs="Kalinga"/>
          <w:sz w:val="22"/>
          <w:szCs w:val="22"/>
          <w:shd w:val="clear" w:color="auto" w:fill="FFFFFF"/>
        </w:rPr>
        <w:t>Match letter must be dated between</w:t>
      </w:r>
      <w:r w:rsidR="00B22AC2">
        <w:rPr>
          <w:rFonts w:ascii="Raleway" w:hAnsi="Raleway" w:cs="Kalinga"/>
          <w:sz w:val="22"/>
          <w:szCs w:val="22"/>
          <w:shd w:val="clear" w:color="auto" w:fill="FFFFFF"/>
        </w:rPr>
        <w:t xml:space="preserve"> </w:t>
      </w:r>
      <w:r w:rsidR="00B22AC2" w:rsidRPr="00B22AC2">
        <w:rPr>
          <w:rFonts w:ascii="Raleway" w:hAnsi="Raleway" w:cs="Kalinga"/>
          <w:sz w:val="22"/>
          <w:szCs w:val="22"/>
          <w:shd w:val="clear" w:color="auto" w:fill="FFFFFF"/>
        </w:rPr>
        <w:t>May 1, 2018 and September 18, 2018</w:t>
      </w:r>
      <w:r w:rsidR="00B22AC2">
        <w:rPr>
          <w:rFonts w:ascii="Raleway" w:hAnsi="Raleway" w:cs="Kalinga"/>
          <w:sz w:val="22"/>
          <w:szCs w:val="22"/>
          <w:shd w:val="clear" w:color="auto" w:fill="FFFFFF"/>
        </w:rPr>
        <w:t xml:space="preserve">. </w:t>
      </w:r>
    </w:p>
    <w:p w14:paraId="21137696"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Value of services to be provided to the recipient for the project</w:t>
      </w:r>
    </w:p>
    <w:p w14:paraId="02B92440" w14:textId="77777777" w:rsidR="001F4394" w:rsidRPr="00B22AC2" w:rsidRDefault="001F4394" w:rsidP="001F4394">
      <w:pPr>
        <w:pStyle w:val="InsideAddress"/>
        <w:numPr>
          <w:ilvl w:val="1"/>
          <w:numId w:val="19"/>
        </w:numPr>
        <w:jc w:val="left"/>
        <w:rPr>
          <w:rFonts w:ascii="Raleway" w:hAnsi="Raleway" w:cs="Kalinga"/>
          <w:sz w:val="22"/>
          <w:szCs w:val="22"/>
        </w:rPr>
      </w:pPr>
      <w:r w:rsidRPr="00B22AC2">
        <w:rPr>
          <w:rFonts w:ascii="Raleway" w:hAnsi="Raleway" w:cs="Kalinga"/>
          <w:sz w:val="22"/>
          <w:szCs w:val="22"/>
          <w:shd w:val="clear" w:color="auto" w:fill="FFFFFF"/>
        </w:rPr>
        <w:t>Services provided by individuals must be valued at rates consistent with those ordinarily paid for similar work in the recipient’s/subrecipient’s organization.</w:t>
      </w:r>
    </w:p>
    <w:p w14:paraId="13B050DE"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Specific date the services will be made available</w:t>
      </w:r>
    </w:p>
    <w:p w14:paraId="6E1B0F2B"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The actual grant and fiscal year to which the in-kind match will be contributed</w:t>
      </w:r>
    </w:p>
    <w:p w14:paraId="1F21D025"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Time period during which services will be available</w:t>
      </w:r>
    </w:p>
    <w:p w14:paraId="6F3AE817"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Allowable activities to be executed by in-kind service match</w:t>
      </w:r>
    </w:p>
    <w:p w14:paraId="41E6B397"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b/>
          <w:sz w:val="22"/>
          <w:szCs w:val="22"/>
          <w:shd w:val="clear" w:color="auto" w:fill="FFFFFF"/>
        </w:rPr>
        <w:t>A formal MOU with the partner agency will be required before grant execution, if awarded. The best practice is to secure the MOU before submitting an application.</w:t>
      </w:r>
    </w:p>
    <w:p w14:paraId="4A847DCC"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 xml:space="preserve">HUD FAQ: </w:t>
      </w:r>
      <w:hyperlink r:id="rId20" w:history="1">
        <w:r w:rsidRPr="00B22AC2">
          <w:rPr>
            <w:rStyle w:val="Hyperlink"/>
            <w:rFonts w:ascii="Raleway" w:hAnsi="Raleway" w:cs="Kalinga"/>
            <w:color w:val="4F81BD" w:themeColor="accent1"/>
            <w:sz w:val="22"/>
            <w:szCs w:val="22"/>
            <w:shd w:val="clear" w:color="auto" w:fill="FFFFFF"/>
          </w:rPr>
          <w:t>https://www.hudexchange.info/faqs/1561/what-are-the-documentation-requirements-for-in-kind-services-as-match/</w:t>
        </w:r>
      </w:hyperlink>
    </w:p>
    <w:p w14:paraId="57DAE20F" w14:textId="77777777" w:rsidR="001F4394" w:rsidRPr="00B22AC2" w:rsidRDefault="001F4394" w:rsidP="001F4394">
      <w:pPr>
        <w:pStyle w:val="InsideAddress"/>
        <w:jc w:val="left"/>
        <w:rPr>
          <w:rFonts w:ascii="Raleway" w:hAnsi="Raleway" w:cs="Kalinga"/>
          <w:sz w:val="22"/>
          <w:szCs w:val="22"/>
        </w:rPr>
      </w:pPr>
    </w:p>
    <w:p w14:paraId="031F4952" w14:textId="77777777" w:rsidR="001F4394" w:rsidRPr="00B22AC2" w:rsidRDefault="001F4394" w:rsidP="001F4394">
      <w:pPr>
        <w:pStyle w:val="InsideAddress"/>
        <w:jc w:val="left"/>
        <w:rPr>
          <w:rFonts w:ascii="Raleway" w:hAnsi="Raleway" w:cs="Kalinga"/>
          <w:b/>
          <w:sz w:val="22"/>
          <w:szCs w:val="22"/>
          <w:u w:val="single"/>
        </w:rPr>
      </w:pPr>
      <w:r w:rsidRPr="00B22AC2">
        <w:rPr>
          <w:rFonts w:ascii="Raleway" w:hAnsi="Raleway" w:cs="Kalinga"/>
          <w:b/>
          <w:sz w:val="22"/>
          <w:szCs w:val="22"/>
          <w:u w:val="single"/>
        </w:rPr>
        <w:t>Key Elements: Documenting In-Kind Goods and Equipment Match</w:t>
      </w:r>
    </w:p>
    <w:p w14:paraId="624C8988"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Provided on the source agency's letterhead</w:t>
      </w:r>
    </w:p>
    <w:p w14:paraId="2D450FD6"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Signed and dated by an authorized representative</w:t>
      </w:r>
    </w:p>
    <w:p w14:paraId="4D7D3EA9" w14:textId="14004EC0" w:rsidR="001F4394" w:rsidRPr="00B22AC2" w:rsidRDefault="001F4394" w:rsidP="001F4394">
      <w:pPr>
        <w:pStyle w:val="InsideAddress"/>
        <w:numPr>
          <w:ilvl w:val="1"/>
          <w:numId w:val="19"/>
        </w:numPr>
        <w:jc w:val="left"/>
        <w:rPr>
          <w:rFonts w:ascii="Raleway" w:hAnsi="Raleway" w:cs="Kalinga"/>
          <w:sz w:val="22"/>
          <w:szCs w:val="22"/>
        </w:rPr>
      </w:pPr>
      <w:r w:rsidRPr="00B22AC2">
        <w:rPr>
          <w:rFonts w:ascii="Raleway" w:hAnsi="Raleway" w:cs="Kalinga"/>
          <w:sz w:val="22"/>
          <w:szCs w:val="22"/>
          <w:shd w:val="clear" w:color="auto" w:fill="FFFFFF"/>
        </w:rPr>
        <w:t xml:space="preserve">Match letter must be dated between </w:t>
      </w:r>
      <w:r w:rsidR="00B22AC2" w:rsidRPr="00B22AC2">
        <w:rPr>
          <w:rFonts w:ascii="Raleway" w:hAnsi="Raleway" w:cs="Kalinga"/>
          <w:sz w:val="22"/>
          <w:szCs w:val="22"/>
          <w:shd w:val="clear" w:color="auto" w:fill="FFFFFF"/>
        </w:rPr>
        <w:t>May 1, 2018 and September 18, 2018</w:t>
      </w:r>
    </w:p>
    <w:p w14:paraId="58D9C2E4"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Value of donated goods to be provided to the recipient for the project</w:t>
      </w:r>
    </w:p>
    <w:p w14:paraId="35169B71"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Specific date the goods will be made available</w:t>
      </w:r>
    </w:p>
    <w:p w14:paraId="3F560622"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The actual grant and fiscal year to which the match will be contributed</w:t>
      </w:r>
    </w:p>
    <w:p w14:paraId="62361626"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Time period during which the donation will be available</w:t>
      </w:r>
    </w:p>
    <w:p w14:paraId="4FFC9ACD"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Allowable activities to be provided by the donation</w:t>
      </w:r>
    </w:p>
    <w:p w14:paraId="28CB9300" w14:textId="77777777" w:rsidR="001F4394" w:rsidRPr="00B22AC2" w:rsidRDefault="001F4394" w:rsidP="001F4394">
      <w:pPr>
        <w:pStyle w:val="InsideAddress"/>
        <w:numPr>
          <w:ilvl w:val="0"/>
          <w:numId w:val="19"/>
        </w:numPr>
        <w:jc w:val="left"/>
        <w:rPr>
          <w:rFonts w:ascii="Raleway" w:hAnsi="Raleway" w:cs="Kalinga"/>
          <w:sz w:val="22"/>
          <w:szCs w:val="22"/>
        </w:rPr>
      </w:pPr>
      <w:r w:rsidRPr="00B22AC2">
        <w:rPr>
          <w:rFonts w:ascii="Raleway" w:hAnsi="Raleway" w:cs="Kalinga"/>
          <w:sz w:val="22"/>
          <w:szCs w:val="22"/>
          <w:shd w:val="clear" w:color="auto" w:fill="FFFFFF"/>
        </w:rPr>
        <w:t>Value of commitments of land, buildings, and equipment–the value of these items are one-time only and cannot be claimed by more than one project or by the same project in another year</w:t>
      </w:r>
    </w:p>
    <w:p w14:paraId="24D32963" w14:textId="77777777" w:rsidR="001F4394" w:rsidRPr="00B22AC2" w:rsidRDefault="001F4394" w:rsidP="001F4394">
      <w:pPr>
        <w:pStyle w:val="InsideAddress"/>
        <w:numPr>
          <w:ilvl w:val="0"/>
          <w:numId w:val="19"/>
        </w:numPr>
        <w:jc w:val="left"/>
        <w:rPr>
          <w:rFonts w:ascii="Raleway" w:hAnsi="Raleway"/>
        </w:rPr>
      </w:pPr>
      <w:r w:rsidRPr="00B22AC2">
        <w:rPr>
          <w:rFonts w:ascii="Raleway" w:hAnsi="Raleway" w:cs="Kalinga"/>
          <w:sz w:val="22"/>
          <w:szCs w:val="22"/>
          <w:shd w:val="clear" w:color="auto" w:fill="FFFFFF"/>
        </w:rPr>
        <w:t xml:space="preserve">HUD FAQ: </w:t>
      </w:r>
      <w:hyperlink r:id="rId21" w:history="1">
        <w:r w:rsidRPr="00B22AC2">
          <w:rPr>
            <w:rStyle w:val="Hyperlink"/>
            <w:rFonts w:ascii="Raleway" w:hAnsi="Raleway" w:cs="Kalinga"/>
            <w:color w:val="4F81BD" w:themeColor="accent1"/>
            <w:sz w:val="22"/>
            <w:szCs w:val="22"/>
            <w:shd w:val="clear" w:color="auto" w:fill="FFFFFF"/>
          </w:rPr>
          <w:t>https://www.hudexchange.info/faqs/1560/what-are-the-documentation-requirements-for-in-kind-goods-and-equipment/</w:t>
        </w:r>
      </w:hyperlink>
    </w:p>
    <w:p w14:paraId="6071C0C8" w14:textId="6F3A294A" w:rsidR="008215B0" w:rsidRPr="00FA2F45" w:rsidRDefault="008215B0" w:rsidP="00B22AC2">
      <w:pPr>
        <w:pStyle w:val="InsideAddress"/>
        <w:jc w:val="left"/>
        <w:rPr>
          <w:rStyle w:val="Hyperlink"/>
          <w:rFonts w:ascii="Raleway" w:hAnsi="Raleway"/>
          <w:color w:val="auto"/>
          <w:spacing w:val="0"/>
          <w:sz w:val="24"/>
          <w:szCs w:val="24"/>
          <w:u w:val="none"/>
        </w:rPr>
      </w:pPr>
    </w:p>
    <w:p w14:paraId="06FDAC20" w14:textId="77777777" w:rsidR="008525A6" w:rsidRPr="00FA2F45" w:rsidRDefault="008525A6" w:rsidP="003733A7">
      <w:pPr>
        <w:pStyle w:val="InsideAddress"/>
        <w:jc w:val="left"/>
        <w:rPr>
          <w:rFonts w:ascii="Raleway" w:hAnsi="Raleway"/>
          <w:sz w:val="24"/>
          <w:szCs w:val="24"/>
        </w:rPr>
      </w:pPr>
    </w:p>
    <w:p w14:paraId="4CC0F794" w14:textId="254EFC29" w:rsidR="008525A6" w:rsidRPr="00FA2F45" w:rsidRDefault="008525A6" w:rsidP="003733A7">
      <w:pPr>
        <w:pStyle w:val="Heading2"/>
        <w:rPr>
          <w:rFonts w:ascii="Raleway" w:hAnsi="Raleway"/>
          <w:sz w:val="28"/>
          <w:szCs w:val="28"/>
        </w:rPr>
      </w:pPr>
      <w:r w:rsidRPr="00FA2F45">
        <w:rPr>
          <w:rFonts w:ascii="Raleway" w:hAnsi="Raleway"/>
          <w:sz w:val="24"/>
          <w:szCs w:val="24"/>
        </w:rPr>
        <w:br w:type="page"/>
      </w:r>
      <w:r w:rsidR="00D645DA" w:rsidRPr="00FA2F45">
        <w:rPr>
          <w:rFonts w:ascii="Raleway" w:hAnsi="Raleway"/>
          <w:sz w:val="28"/>
          <w:szCs w:val="28"/>
        </w:rPr>
        <w:lastRenderedPageBreak/>
        <w:t xml:space="preserve">Attachment: Housing First </w:t>
      </w:r>
      <w:r w:rsidR="00FA2F45" w:rsidRPr="00FA2F45">
        <w:rPr>
          <w:rFonts w:ascii="Raleway" w:hAnsi="Raleway"/>
          <w:sz w:val="28"/>
          <w:szCs w:val="28"/>
        </w:rPr>
        <w:t>Questionnaire</w:t>
      </w:r>
    </w:p>
    <w:p w14:paraId="1717A83C" w14:textId="77777777" w:rsidR="00B22AC2" w:rsidRDefault="00B22AC2" w:rsidP="00FA2F45">
      <w:pPr>
        <w:spacing w:after="0"/>
        <w:rPr>
          <w:rFonts w:ascii="Raleway" w:hAnsi="Raleway" w:cs="Kalinga"/>
          <w:bCs/>
          <w:i/>
          <w:sz w:val="24"/>
          <w:szCs w:val="24"/>
        </w:rPr>
      </w:pPr>
    </w:p>
    <w:p w14:paraId="2D89B994" w14:textId="77777777" w:rsidR="00FA2F45" w:rsidRPr="00FA2F45" w:rsidRDefault="00FA2F45" w:rsidP="00FA2F45">
      <w:pPr>
        <w:spacing w:after="0"/>
        <w:rPr>
          <w:rFonts w:ascii="Raleway" w:hAnsi="Raleway" w:cs="Kalinga"/>
          <w:bCs/>
          <w:i/>
          <w:sz w:val="24"/>
          <w:szCs w:val="24"/>
        </w:rPr>
      </w:pPr>
      <w:r w:rsidRPr="00FA2F45">
        <w:rPr>
          <w:rFonts w:ascii="Raleway" w:hAnsi="Raleway" w:cs="Kalinga"/>
          <w:bCs/>
          <w:i/>
          <w:sz w:val="24"/>
          <w:szCs w:val="24"/>
        </w:rPr>
        <w:t>Overview</w:t>
      </w:r>
    </w:p>
    <w:p w14:paraId="17A13A96" w14:textId="77777777" w:rsidR="00FA2F45" w:rsidRPr="00FA2F45" w:rsidRDefault="00FA2F45" w:rsidP="00FA2F45">
      <w:pPr>
        <w:spacing w:after="0"/>
        <w:rPr>
          <w:rFonts w:ascii="Raleway" w:hAnsi="Raleway" w:cs="Kalinga"/>
          <w:sz w:val="24"/>
          <w:szCs w:val="24"/>
        </w:rPr>
      </w:pPr>
      <w:r w:rsidRPr="00FA2F45">
        <w:rPr>
          <w:rFonts w:ascii="Raleway" w:hAnsi="Raleway" w:cs="Kalinga"/>
          <w:sz w:val="24"/>
          <w:szCs w:val="24"/>
        </w:rPr>
        <w:t xml:space="preserve">Housing First is an approach that prioritizes rapid placement and stabilization in permanent housing and does not have service participation requirements or preconditions. Review Section III.c.3.l and Section II.A.4 of the </w:t>
      </w:r>
      <w:hyperlink r:id="rId22" w:anchor="nofa-and-notices" w:history="1">
        <w:r w:rsidRPr="00FA2F45">
          <w:rPr>
            <w:rStyle w:val="Hyperlink"/>
            <w:rFonts w:ascii="Raleway" w:hAnsi="Raleway" w:cs="Kalinga"/>
            <w:sz w:val="24"/>
            <w:szCs w:val="24"/>
          </w:rPr>
          <w:t>FY 2018 Continuum of Care (CoC) Program Notification of Funding Availability (NOFA)</w:t>
        </w:r>
      </w:hyperlink>
      <w:r w:rsidRPr="00FA2F45">
        <w:rPr>
          <w:rFonts w:ascii="Raleway" w:hAnsi="Raleway" w:cs="Kalinga"/>
          <w:sz w:val="24"/>
          <w:szCs w:val="24"/>
        </w:rPr>
        <w:t xml:space="preserve"> and the Housing First PSH brief at </w:t>
      </w:r>
      <w:hyperlink r:id="rId23" w:history="1">
        <w:r w:rsidRPr="00FA2F45">
          <w:rPr>
            <w:rStyle w:val="Hyperlink"/>
            <w:rFonts w:ascii="Raleway" w:hAnsi="Raleway" w:cs="Kalinga"/>
            <w:sz w:val="24"/>
            <w:szCs w:val="24"/>
          </w:rPr>
          <w:t>https://www.hudexchange.info/resource/3892/housing-first-in-permanent-supportive-housing-brief/</w:t>
        </w:r>
      </w:hyperlink>
      <w:r w:rsidRPr="00FA2F45">
        <w:rPr>
          <w:rFonts w:ascii="Raleway" w:hAnsi="Raleway" w:cs="Kalinga"/>
          <w:sz w:val="24"/>
          <w:szCs w:val="24"/>
        </w:rPr>
        <w:t xml:space="preserve"> for more information.</w:t>
      </w:r>
    </w:p>
    <w:p w14:paraId="1F513B79" w14:textId="77777777" w:rsidR="00FA2F45" w:rsidRPr="00FA2F45" w:rsidRDefault="00FA2F45" w:rsidP="00FA2F45">
      <w:pPr>
        <w:spacing w:after="0"/>
        <w:rPr>
          <w:rFonts w:ascii="Raleway" w:hAnsi="Raleway" w:cs="Kalinga"/>
          <w:sz w:val="24"/>
          <w:szCs w:val="24"/>
        </w:rPr>
      </w:pPr>
    </w:p>
    <w:p w14:paraId="0A636687" w14:textId="77777777" w:rsidR="00FA2F45" w:rsidRPr="00FA2F45" w:rsidRDefault="00FA2F45" w:rsidP="00FA2F45">
      <w:pPr>
        <w:spacing w:after="0"/>
        <w:rPr>
          <w:rFonts w:ascii="Raleway" w:hAnsi="Raleway" w:cs="Kalinga"/>
          <w:sz w:val="24"/>
          <w:szCs w:val="24"/>
        </w:rPr>
      </w:pPr>
      <w:r w:rsidRPr="00FA2F45">
        <w:rPr>
          <w:rFonts w:ascii="Raleway" w:hAnsi="Raleway" w:cs="Kalinga"/>
          <w:sz w:val="24"/>
          <w:szCs w:val="24"/>
        </w:rPr>
        <w:t>Housing First projects share essential elements:</w:t>
      </w:r>
    </w:p>
    <w:p w14:paraId="22610D28" w14:textId="77777777" w:rsidR="00FA2F45" w:rsidRPr="00FA2F45" w:rsidRDefault="00FA2F45" w:rsidP="00FA2F45">
      <w:pPr>
        <w:pStyle w:val="ListParagraph"/>
        <w:numPr>
          <w:ilvl w:val="0"/>
          <w:numId w:val="23"/>
        </w:numPr>
        <w:spacing w:after="0"/>
        <w:rPr>
          <w:rFonts w:ascii="Raleway" w:hAnsi="Raleway" w:cs="Kalinga"/>
          <w:sz w:val="24"/>
          <w:szCs w:val="24"/>
        </w:rPr>
      </w:pPr>
      <w:r w:rsidRPr="00FA2F45">
        <w:rPr>
          <w:rFonts w:ascii="Raleway" w:hAnsi="Raleway" w:cs="Kalinga"/>
          <w:sz w:val="24"/>
          <w:szCs w:val="24"/>
        </w:rPr>
        <w:t>A focus on helping individuals and families access and sustain permanent housing as quickly as possible without time limits.</w:t>
      </w:r>
    </w:p>
    <w:p w14:paraId="00426F48" w14:textId="77777777" w:rsidR="00FA2F45" w:rsidRPr="00FA2F45" w:rsidRDefault="00FA2F45" w:rsidP="00FA2F45">
      <w:pPr>
        <w:pStyle w:val="ListParagraph"/>
        <w:numPr>
          <w:ilvl w:val="0"/>
          <w:numId w:val="23"/>
        </w:numPr>
        <w:spacing w:after="0"/>
        <w:rPr>
          <w:rFonts w:ascii="Raleway" w:hAnsi="Raleway" w:cs="Kalinga"/>
          <w:sz w:val="24"/>
          <w:szCs w:val="24"/>
        </w:rPr>
      </w:pPr>
      <w:r w:rsidRPr="00FA2F45">
        <w:rPr>
          <w:rFonts w:ascii="Raleway" w:hAnsi="Raleway" w:cs="Kalinga"/>
          <w:sz w:val="24"/>
          <w:szCs w:val="24"/>
        </w:rPr>
        <w:t>A variety of services delivered to promote housing stability and individual well-being on an as-needed basis, and client participation in these services is voluntary.</w:t>
      </w:r>
    </w:p>
    <w:p w14:paraId="0FB3D608" w14:textId="77777777" w:rsidR="00FA2F45" w:rsidRPr="00FA2F45" w:rsidRDefault="00FA2F45" w:rsidP="00FA2F45">
      <w:pPr>
        <w:pStyle w:val="ListParagraph"/>
        <w:numPr>
          <w:ilvl w:val="0"/>
          <w:numId w:val="23"/>
        </w:numPr>
        <w:spacing w:after="0"/>
        <w:rPr>
          <w:rFonts w:ascii="Raleway" w:hAnsi="Raleway" w:cs="Kalinga"/>
          <w:sz w:val="24"/>
          <w:szCs w:val="24"/>
        </w:rPr>
      </w:pPr>
      <w:r w:rsidRPr="00FA2F45">
        <w:rPr>
          <w:rFonts w:ascii="Raleway" w:hAnsi="Raleway" w:cs="Kalinga"/>
          <w:sz w:val="24"/>
          <w:szCs w:val="24"/>
        </w:rPr>
        <w:t>A standard lease agreement, i.e., housing is not contingent on engagement with services.</w:t>
      </w:r>
    </w:p>
    <w:p w14:paraId="01269F38" w14:textId="77777777" w:rsidR="00FA2F45" w:rsidRPr="00FA2F45" w:rsidRDefault="00FA2F45" w:rsidP="00FA2F45">
      <w:pPr>
        <w:pStyle w:val="ListParagraph"/>
        <w:numPr>
          <w:ilvl w:val="0"/>
          <w:numId w:val="22"/>
        </w:numPr>
        <w:spacing w:after="0"/>
        <w:rPr>
          <w:rFonts w:ascii="Raleway" w:hAnsi="Raleway" w:cs="Kalinga"/>
          <w:sz w:val="24"/>
          <w:szCs w:val="24"/>
        </w:rPr>
      </w:pPr>
      <w:r w:rsidRPr="00FA2F45">
        <w:rPr>
          <w:rFonts w:ascii="Raleway" w:hAnsi="Raleway" w:cs="Kalinga"/>
          <w:sz w:val="24"/>
          <w:szCs w:val="24"/>
        </w:rPr>
        <w:t xml:space="preserve">A focus on reducing barriers to project entry, i.e., not screening potential project participants out for having too little or no income; an active, or history of, substance use or a substance use disorder; no employment; a criminal record (with exceptions for state-mandated restrictions); or a history of domestic violence, including the lack of a protective order or law enforcement involvement. </w:t>
      </w:r>
    </w:p>
    <w:p w14:paraId="41B6CC91" w14:textId="77777777" w:rsidR="00FA2F45" w:rsidRPr="00FA2F45" w:rsidRDefault="00FA2F45" w:rsidP="00FA2F45">
      <w:pPr>
        <w:pStyle w:val="ListParagraph"/>
        <w:numPr>
          <w:ilvl w:val="0"/>
          <w:numId w:val="22"/>
        </w:numPr>
        <w:spacing w:after="0"/>
        <w:rPr>
          <w:rFonts w:ascii="Raleway" w:hAnsi="Raleway" w:cs="Kalinga"/>
          <w:sz w:val="24"/>
          <w:szCs w:val="24"/>
        </w:rPr>
      </w:pPr>
      <w:r w:rsidRPr="00FA2F45">
        <w:rPr>
          <w:rFonts w:ascii="Raleway" w:hAnsi="Raleway" w:cs="Kalinga"/>
          <w:sz w:val="24"/>
          <w:szCs w:val="24"/>
        </w:rPr>
        <w:t>Not terminating project participants from the project for the following reasons: not participating in supportive services; not making progress on a service plan; loss of income or not increasing income; being a survivor of domestic violence; not paying rent on time; and/or for needing to move to a new apartment.</w:t>
      </w:r>
    </w:p>
    <w:p w14:paraId="1CD29C92" w14:textId="77777777" w:rsidR="00FA2F45" w:rsidRPr="00FA2F45" w:rsidRDefault="00FA2F45" w:rsidP="00FA2F45">
      <w:pPr>
        <w:spacing w:after="0"/>
        <w:rPr>
          <w:rFonts w:ascii="Raleway" w:hAnsi="Raleway" w:cs="Kalinga"/>
          <w:sz w:val="24"/>
          <w:szCs w:val="24"/>
        </w:rPr>
      </w:pPr>
    </w:p>
    <w:p w14:paraId="56CD3F8A" w14:textId="77777777" w:rsidR="00FA2F45" w:rsidRPr="00FA2F45" w:rsidRDefault="00FA2F45" w:rsidP="00FA2F45">
      <w:pPr>
        <w:spacing w:after="0"/>
        <w:rPr>
          <w:rFonts w:ascii="Raleway" w:hAnsi="Raleway" w:cs="Kalinga"/>
          <w:sz w:val="24"/>
          <w:szCs w:val="24"/>
        </w:rPr>
      </w:pPr>
      <w:r w:rsidRPr="00FA2F45">
        <w:rPr>
          <w:rFonts w:ascii="Raleway" w:hAnsi="Raleway" w:cs="Kalinga"/>
          <w:sz w:val="24"/>
          <w:szCs w:val="24"/>
        </w:rPr>
        <w:t>Additional information about Housing First practices can be found here:</w:t>
      </w:r>
    </w:p>
    <w:p w14:paraId="1B0B7B4F" w14:textId="77777777" w:rsidR="00FA2F45" w:rsidRPr="00FA2F45" w:rsidRDefault="00B0109D" w:rsidP="00FA2F45">
      <w:pPr>
        <w:spacing w:after="0"/>
        <w:rPr>
          <w:rFonts w:ascii="Raleway" w:hAnsi="Raleway"/>
          <w:sz w:val="24"/>
          <w:szCs w:val="24"/>
        </w:rPr>
      </w:pPr>
      <w:hyperlink r:id="rId24" w:history="1">
        <w:r w:rsidR="00FA2F45" w:rsidRPr="00FA2F45">
          <w:rPr>
            <w:rStyle w:val="Hyperlink"/>
            <w:rFonts w:ascii="Raleway" w:hAnsi="Raleway"/>
            <w:sz w:val="24"/>
            <w:szCs w:val="24"/>
          </w:rPr>
          <w:t>http://thn.org/wp-content/uploads/2017/05/THN_HousingFirstResourceList-1.pdf</w:t>
        </w:r>
      </w:hyperlink>
      <w:r w:rsidR="00FA2F45" w:rsidRPr="00FA2F45">
        <w:rPr>
          <w:rFonts w:ascii="Raleway" w:hAnsi="Raleway"/>
          <w:sz w:val="24"/>
          <w:szCs w:val="24"/>
        </w:rPr>
        <w:t>.</w:t>
      </w:r>
    </w:p>
    <w:p w14:paraId="228647F0" w14:textId="77777777" w:rsidR="00FA2F45" w:rsidRPr="00FA2F45" w:rsidRDefault="00FA2F45" w:rsidP="00FA2F45">
      <w:pPr>
        <w:spacing w:after="0"/>
        <w:rPr>
          <w:rFonts w:ascii="Raleway" w:hAnsi="Raleway" w:cs="Kalinga"/>
          <w:sz w:val="24"/>
          <w:szCs w:val="24"/>
        </w:rPr>
      </w:pPr>
    </w:p>
    <w:p w14:paraId="14828B8C" w14:textId="77777777" w:rsidR="00FA2F45" w:rsidRPr="00B22AC2" w:rsidRDefault="00FA2F45" w:rsidP="00FA2F45">
      <w:pPr>
        <w:spacing w:after="0"/>
        <w:rPr>
          <w:rFonts w:ascii="Raleway" w:hAnsi="Raleway"/>
        </w:rPr>
      </w:pPr>
      <w:r w:rsidRPr="00FA2F45">
        <w:rPr>
          <w:rFonts w:ascii="Raleway" w:hAnsi="Raleway" w:cs="Kalinga"/>
          <w:i/>
          <w:sz w:val="24"/>
          <w:szCs w:val="24"/>
        </w:rPr>
        <w:t>The Housing First Questionnaire to be submitted in the Application Packet may be found on the following page.</w:t>
      </w:r>
    </w:p>
    <w:p w14:paraId="6F3026AA" w14:textId="77777777" w:rsidR="00FA2F45" w:rsidRPr="00FA2F45" w:rsidRDefault="00FA2F45">
      <w:pPr>
        <w:spacing w:after="0" w:line="240" w:lineRule="auto"/>
        <w:rPr>
          <w:rFonts w:ascii="Raleway" w:hAnsi="Raleway" w:cs="Kalinga"/>
          <w:bCs/>
          <w:i/>
          <w:szCs w:val="24"/>
        </w:rPr>
      </w:pPr>
      <w:r w:rsidRPr="00FA2F45">
        <w:rPr>
          <w:rFonts w:ascii="Raleway" w:hAnsi="Raleway" w:cs="Kalinga"/>
          <w:bCs/>
          <w:i/>
          <w:szCs w:val="24"/>
        </w:rPr>
        <w:br w:type="page"/>
      </w:r>
    </w:p>
    <w:p w14:paraId="5DC0E13D" w14:textId="77777777" w:rsidR="00FA2F45" w:rsidRPr="00B22AC2" w:rsidRDefault="00FA2F45" w:rsidP="00FA2F45">
      <w:pPr>
        <w:rPr>
          <w:rStyle w:val="SubtleEmphasis"/>
          <w:rFonts w:ascii="Raleway" w:hAnsi="Raleway"/>
          <w:color w:val="00B0F0"/>
        </w:rPr>
      </w:pPr>
      <w:r w:rsidRPr="00B22AC2">
        <w:rPr>
          <w:rStyle w:val="SubtleEmphasis"/>
          <w:rFonts w:ascii="Raleway" w:hAnsi="Raleway"/>
          <w:color w:val="00B0F0"/>
          <w:sz w:val="52"/>
          <w:szCs w:val="52"/>
        </w:rPr>
        <w:lastRenderedPageBreak/>
        <w:t>Housing First Questionnaire</w:t>
      </w:r>
      <w:r w:rsidRPr="00B22AC2">
        <w:rPr>
          <w:rStyle w:val="SubtleEmphasis"/>
          <w:rFonts w:ascii="Raleway" w:hAnsi="Raleway"/>
          <w:color w:val="00B0F0"/>
          <w:sz w:val="52"/>
          <w:szCs w:val="52"/>
        </w:rPr>
        <w:br/>
      </w:r>
      <w:r w:rsidRPr="00B22AC2">
        <w:rPr>
          <w:rStyle w:val="SubtleEmphasis"/>
          <w:rFonts w:ascii="Raleway" w:hAnsi="Raleway"/>
          <w:color w:val="00B0F0"/>
        </w:rPr>
        <w:t>FY 2018 TX BoS CoC Program Competition</w:t>
      </w:r>
    </w:p>
    <w:p w14:paraId="4B8DDB25" w14:textId="77777777" w:rsidR="00FA2F45" w:rsidRPr="00B22AC2" w:rsidRDefault="00FA2F45" w:rsidP="00FA2F45">
      <w:pPr>
        <w:rPr>
          <w:rFonts w:ascii="Raleway" w:hAnsi="Raleway"/>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88"/>
        <w:gridCol w:w="4662"/>
      </w:tblGrid>
      <w:tr w:rsidR="00FA2F45" w:rsidRPr="00FA2F45" w14:paraId="31EC4997" w14:textId="77777777" w:rsidTr="001B75FD">
        <w:tc>
          <w:tcPr>
            <w:tcW w:w="4788" w:type="dxa"/>
          </w:tcPr>
          <w:p w14:paraId="1C1CE932" w14:textId="77777777" w:rsidR="00FA2F45" w:rsidRPr="00B22AC2" w:rsidRDefault="00FA2F45" w:rsidP="001B75FD">
            <w:pPr>
              <w:jc w:val="center"/>
              <w:rPr>
                <w:rFonts w:ascii="Raleway" w:hAnsi="Raleway"/>
              </w:rPr>
            </w:pPr>
            <w:r w:rsidRPr="00B22AC2">
              <w:rPr>
                <w:rFonts w:ascii="Raleway" w:hAnsi="Raleway"/>
              </w:rPr>
              <w:t>Applicant Name:</w:t>
            </w:r>
          </w:p>
        </w:tc>
        <w:tc>
          <w:tcPr>
            <w:tcW w:w="4788" w:type="dxa"/>
          </w:tcPr>
          <w:p w14:paraId="1C2AD2F9" w14:textId="77777777" w:rsidR="00FA2F45" w:rsidRPr="00B22AC2" w:rsidRDefault="00FA2F45" w:rsidP="001B75FD">
            <w:pPr>
              <w:rPr>
                <w:rFonts w:ascii="Raleway" w:hAnsi="Raleway"/>
              </w:rPr>
            </w:pPr>
          </w:p>
        </w:tc>
      </w:tr>
      <w:tr w:rsidR="00FA2F45" w:rsidRPr="00FA2F45" w14:paraId="1D604D83" w14:textId="77777777" w:rsidTr="001B75FD">
        <w:tc>
          <w:tcPr>
            <w:tcW w:w="4788" w:type="dxa"/>
          </w:tcPr>
          <w:p w14:paraId="50CFE2FF" w14:textId="77777777" w:rsidR="00FA2F45" w:rsidRPr="00B22AC2" w:rsidRDefault="00FA2F45" w:rsidP="001B75FD">
            <w:pPr>
              <w:jc w:val="center"/>
              <w:rPr>
                <w:rFonts w:ascii="Raleway" w:hAnsi="Raleway"/>
              </w:rPr>
            </w:pPr>
            <w:r w:rsidRPr="00B22AC2">
              <w:rPr>
                <w:rFonts w:ascii="Raleway" w:hAnsi="Raleway"/>
              </w:rPr>
              <w:t>Project Name:</w:t>
            </w:r>
          </w:p>
        </w:tc>
        <w:tc>
          <w:tcPr>
            <w:tcW w:w="4788" w:type="dxa"/>
          </w:tcPr>
          <w:p w14:paraId="524432DE" w14:textId="77777777" w:rsidR="00FA2F45" w:rsidRPr="00B22AC2" w:rsidRDefault="00FA2F45" w:rsidP="001B75FD">
            <w:pPr>
              <w:rPr>
                <w:rFonts w:ascii="Raleway" w:hAnsi="Raleway"/>
              </w:rPr>
            </w:pPr>
          </w:p>
        </w:tc>
      </w:tr>
      <w:tr w:rsidR="00FA2F45" w:rsidRPr="00FA2F45" w14:paraId="19B04BA1" w14:textId="77777777" w:rsidTr="001B75FD">
        <w:tc>
          <w:tcPr>
            <w:tcW w:w="4788" w:type="dxa"/>
          </w:tcPr>
          <w:p w14:paraId="128A4C6C" w14:textId="77777777" w:rsidR="00FA2F45" w:rsidRPr="00B22AC2" w:rsidRDefault="00FA2F45" w:rsidP="001B75FD">
            <w:pPr>
              <w:jc w:val="center"/>
              <w:rPr>
                <w:rFonts w:ascii="Raleway" w:hAnsi="Raleway"/>
              </w:rPr>
            </w:pPr>
            <w:r w:rsidRPr="00B22AC2">
              <w:rPr>
                <w:rFonts w:ascii="Raleway" w:hAnsi="Raleway"/>
              </w:rPr>
              <w:t>Project Type:</w:t>
            </w:r>
          </w:p>
        </w:tc>
        <w:tc>
          <w:tcPr>
            <w:tcW w:w="4788" w:type="dxa"/>
          </w:tcPr>
          <w:p w14:paraId="5EA276B1" w14:textId="77777777" w:rsidR="00FA2F45" w:rsidRPr="00B22AC2" w:rsidRDefault="00FA2F45" w:rsidP="001B75FD">
            <w:pPr>
              <w:rPr>
                <w:rFonts w:ascii="Raleway" w:hAnsi="Raleway"/>
              </w:rPr>
            </w:pPr>
          </w:p>
        </w:tc>
      </w:tr>
    </w:tbl>
    <w:p w14:paraId="1B522579" w14:textId="77777777" w:rsidR="00FA2F45" w:rsidRPr="00B22AC2" w:rsidRDefault="00FA2F45" w:rsidP="00FA2F45">
      <w:pPr>
        <w:rPr>
          <w:rFonts w:ascii="Raleway" w:hAnsi="Raleway"/>
        </w:rPr>
      </w:pPr>
    </w:p>
    <w:p w14:paraId="39745F76" w14:textId="77777777" w:rsidR="00FA2F45" w:rsidRPr="00B22AC2" w:rsidRDefault="00B0109D" w:rsidP="00FA2F45">
      <w:pPr>
        <w:jc w:val="center"/>
        <w:rPr>
          <w:rFonts w:ascii="Raleway" w:hAnsi="Raleway"/>
        </w:rPr>
      </w:pPr>
      <w:sdt>
        <w:sdtPr>
          <w:rPr>
            <w:rFonts w:ascii="Raleway" w:hAnsi="Raleway"/>
          </w:rPr>
          <w:id w:val="-636955268"/>
          <w14:checkbox>
            <w14:checked w14:val="0"/>
            <w14:checkedState w14:val="2612" w14:font="MS Gothic"/>
            <w14:uncheckedState w14:val="2610" w14:font="MS Gothic"/>
          </w14:checkbox>
        </w:sdtPr>
        <w:sdtEndPr/>
        <w:sdtContent>
          <w:r w:rsidR="00FA2F45" w:rsidRPr="00B22AC2">
            <w:rPr>
              <w:rFonts w:ascii="MS Gothic" w:eastAsia="MS Gothic" w:hAnsi="MS Gothic" w:cs="MS Gothic"/>
            </w:rPr>
            <w:t>☐</w:t>
          </w:r>
        </w:sdtContent>
      </w:sdt>
      <w:r w:rsidR="00FA2F45" w:rsidRPr="00B22AC2">
        <w:rPr>
          <w:rFonts w:ascii="Raleway" w:hAnsi="Raleway"/>
        </w:rPr>
        <w:t xml:space="preserve">New </w:t>
      </w:r>
      <w:r w:rsidR="00FA2F45" w:rsidRPr="00B22AC2">
        <w:rPr>
          <w:rFonts w:ascii="Raleway" w:hAnsi="Raleway"/>
        </w:rPr>
        <w:tab/>
      </w:r>
      <w:r w:rsidR="00FA2F45" w:rsidRPr="00B22AC2">
        <w:rPr>
          <w:rFonts w:ascii="Raleway" w:hAnsi="Raleway"/>
        </w:rPr>
        <w:tab/>
      </w:r>
      <w:sdt>
        <w:sdtPr>
          <w:rPr>
            <w:rFonts w:ascii="Raleway" w:hAnsi="Raleway"/>
          </w:rPr>
          <w:id w:val="1905640789"/>
          <w14:checkbox>
            <w14:checked w14:val="0"/>
            <w14:checkedState w14:val="2612" w14:font="MS Gothic"/>
            <w14:uncheckedState w14:val="2610" w14:font="MS Gothic"/>
          </w14:checkbox>
        </w:sdtPr>
        <w:sdtEndPr/>
        <w:sdtContent>
          <w:r w:rsidR="00FA2F45" w:rsidRPr="00FA2F45">
            <w:rPr>
              <w:rFonts w:ascii="MS Gothic" w:eastAsia="MS Gothic" w:hAnsi="MS Gothic" w:cs="MS Gothic" w:hint="eastAsia"/>
            </w:rPr>
            <w:t>☐</w:t>
          </w:r>
        </w:sdtContent>
      </w:sdt>
      <w:r w:rsidR="00FA2F45" w:rsidRPr="00B22AC2">
        <w:rPr>
          <w:rFonts w:ascii="Raleway" w:hAnsi="Raleway"/>
        </w:rPr>
        <w:t xml:space="preserve">Renewal </w:t>
      </w:r>
      <w:r w:rsidR="00FA2F45" w:rsidRPr="00B22AC2">
        <w:rPr>
          <w:rFonts w:ascii="Raleway" w:hAnsi="Raleway"/>
        </w:rPr>
        <w:tab/>
      </w:r>
      <w:r w:rsidR="00FA2F45" w:rsidRPr="00B22AC2">
        <w:rPr>
          <w:rFonts w:ascii="Raleway" w:hAnsi="Raleway"/>
        </w:rPr>
        <w:tab/>
      </w:r>
      <w:sdt>
        <w:sdtPr>
          <w:rPr>
            <w:rFonts w:ascii="Raleway" w:hAnsi="Raleway"/>
          </w:rPr>
          <w:id w:val="-1382559042"/>
          <w14:checkbox>
            <w14:checked w14:val="0"/>
            <w14:checkedState w14:val="2612" w14:font="MS Gothic"/>
            <w14:uncheckedState w14:val="2610" w14:font="MS Gothic"/>
          </w14:checkbox>
        </w:sdtPr>
        <w:sdtEndPr/>
        <w:sdtContent>
          <w:r w:rsidR="00FA2F45" w:rsidRPr="00FA2F45">
            <w:rPr>
              <w:rFonts w:ascii="MS Gothic" w:eastAsia="MS Gothic" w:hAnsi="MS Gothic" w:cs="MS Gothic" w:hint="eastAsia"/>
            </w:rPr>
            <w:t>☐</w:t>
          </w:r>
        </w:sdtContent>
      </w:sdt>
      <w:r w:rsidR="00FA2F45" w:rsidRPr="00B22AC2">
        <w:rPr>
          <w:rFonts w:ascii="Raleway" w:hAnsi="Raleway"/>
        </w:rPr>
        <w:t xml:space="preserve">Expansion </w:t>
      </w:r>
      <w:r w:rsidR="00FA2F45" w:rsidRPr="00B22AC2">
        <w:rPr>
          <w:rFonts w:ascii="Raleway" w:hAnsi="Raleway"/>
        </w:rPr>
        <w:tab/>
      </w:r>
      <w:r w:rsidR="00FA2F45" w:rsidRPr="00B22AC2">
        <w:rPr>
          <w:rFonts w:ascii="Raleway" w:hAnsi="Raleway"/>
        </w:rPr>
        <w:tab/>
      </w:r>
      <w:sdt>
        <w:sdtPr>
          <w:rPr>
            <w:rFonts w:ascii="Raleway" w:hAnsi="Raleway"/>
          </w:rPr>
          <w:id w:val="758954173"/>
          <w14:checkbox>
            <w14:checked w14:val="0"/>
            <w14:checkedState w14:val="2612" w14:font="MS Gothic"/>
            <w14:uncheckedState w14:val="2610" w14:font="MS Gothic"/>
          </w14:checkbox>
        </w:sdtPr>
        <w:sdtEndPr/>
        <w:sdtContent>
          <w:r w:rsidR="00FA2F45" w:rsidRPr="00FA2F45">
            <w:rPr>
              <w:rFonts w:ascii="MS Gothic" w:eastAsia="MS Gothic" w:hAnsi="MS Gothic" w:cs="MS Gothic" w:hint="eastAsia"/>
            </w:rPr>
            <w:t>☐</w:t>
          </w:r>
        </w:sdtContent>
      </w:sdt>
      <w:r w:rsidR="00FA2F45" w:rsidRPr="00B22AC2">
        <w:rPr>
          <w:rFonts w:ascii="Raleway" w:hAnsi="Raleway"/>
        </w:rPr>
        <w:t>Hold Harmless</w:t>
      </w:r>
    </w:p>
    <w:p w14:paraId="407EF6CD" w14:textId="77777777" w:rsidR="00FA2F45" w:rsidRPr="00B22AC2" w:rsidRDefault="00FA2F45" w:rsidP="00FA2F45">
      <w:pPr>
        <w:rPr>
          <w:rFonts w:ascii="Raleway" w:hAnsi="Raleway"/>
          <w:b/>
        </w:rPr>
      </w:pPr>
    </w:p>
    <w:p w14:paraId="61CEF482" w14:textId="77777777" w:rsidR="00FA2F45" w:rsidRPr="00B22AC2" w:rsidRDefault="00FA2F45" w:rsidP="00FA2F45">
      <w:pPr>
        <w:rPr>
          <w:rFonts w:ascii="Raleway" w:hAnsi="Raleway"/>
          <w:b/>
        </w:rPr>
      </w:pPr>
      <w:r w:rsidRPr="00B22AC2">
        <w:rPr>
          <w:rFonts w:ascii="Raleway" w:hAnsi="Raleway"/>
          <w:b/>
        </w:rPr>
        <w:t xml:space="preserve">Describe the project’s admissions process. Is there anything that would prevent a participant from enrolling in the project?  </w:t>
      </w:r>
    </w:p>
    <w:p w14:paraId="7597F884" w14:textId="77777777" w:rsidR="00FA2F45" w:rsidRPr="00B22AC2" w:rsidRDefault="00FA2F45" w:rsidP="00FA2F45">
      <w:pPr>
        <w:rPr>
          <w:rFonts w:ascii="Raleway" w:hAnsi="Raleway"/>
          <w:b/>
        </w:rPr>
      </w:pPr>
    </w:p>
    <w:p w14:paraId="6225CCAC" w14:textId="77777777" w:rsidR="00FA2F45" w:rsidRPr="00B22AC2" w:rsidRDefault="00FA2F45" w:rsidP="00FA2F45">
      <w:pPr>
        <w:rPr>
          <w:rFonts w:ascii="Raleway" w:hAnsi="Raleway"/>
          <w:b/>
        </w:rPr>
      </w:pPr>
      <w:r w:rsidRPr="00B22AC2">
        <w:rPr>
          <w:rFonts w:ascii="Raleway" w:hAnsi="Raleway"/>
          <w:b/>
        </w:rPr>
        <w:t>How long does it take the project to house a participant from identification to lease-up?</w:t>
      </w:r>
    </w:p>
    <w:p w14:paraId="0DC6D18E" w14:textId="77777777" w:rsidR="00FA2F45" w:rsidRPr="00B22AC2" w:rsidRDefault="00FA2F45" w:rsidP="00FA2F45">
      <w:pPr>
        <w:rPr>
          <w:rFonts w:ascii="Raleway" w:hAnsi="Raleway"/>
        </w:rPr>
      </w:pPr>
    </w:p>
    <w:p w14:paraId="1F61FB9F" w14:textId="77777777" w:rsidR="00FA2F45" w:rsidRPr="00B22AC2" w:rsidRDefault="00FA2F45" w:rsidP="00FA2F45">
      <w:pPr>
        <w:rPr>
          <w:rFonts w:ascii="Raleway" w:hAnsi="Raleway"/>
          <w:b/>
        </w:rPr>
      </w:pPr>
      <w:r w:rsidRPr="00B22AC2">
        <w:rPr>
          <w:rFonts w:ascii="Raleway" w:hAnsi="Raleway"/>
          <w:b/>
        </w:rPr>
        <w:t>How does project staff engage in a continued effort to hold housing for participants, even if they leave their housing for short periods due to treatment, illness, or any temporary stay outside of the unit?  Please copy/paste the policy that addresses short-term absences from assisted units.</w:t>
      </w:r>
    </w:p>
    <w:p w14:paraId="6C8DC265" w14:textId="77777777" w:rsidR="00FA2F45" w:rsidRPr="00B22AC2" w:rsidRDefault="00FA2F45" w:rsidP="00FA2F45">
      <w:pPr>
        <w:rPr>
          <w:rFonts w:ascii="Raleway" w:hAnsi="Raleway"/>
        </w:rPr>
      </w:pPr>
    </w:p>
    <w:p w14:paraId="15679A33" w14:textId="77777777" w:rsidR="00FA2F45" w:rsidRPr="00B22AC2" w:rsidRDefault="00FA2F45" w:rsidP="00FA2F45">
      <w:pPr>
        <w:rPr>
          <w:rFonts w:ascii="Raleway" w:hAnsi="Raleway"/>
          <w:b/>
        </w:rPr>
      </w:pPr>
      <w:r w:rsidRPr="00B22AC2">
        <w:rPr>
          <w:rFonts w:ascii="Raleway" w:hAnsi="Raleway"/>
          <w:b/>
        </w:rPr>
        <w:t>Describe the techniques staff uses to ensure that engagement is regular, participant trust is developed, and outreach is relationship-focused.</w:t>
      </w:r>
    </w:p>
    <w:p w14:paraId="32383CA0" w14:textId="77777777" w:rsidR="00055873" w:rsidRDefault="00055873" w:rsidP="00FA2F45">
      <w:pPr>
        <w:rPr>
          <w:rFonts w:ascii="Raleway" w:hAnsi="Raleway"/>
        </w:rPr>
      </w:pPr>
    </w:p>
    <w:p w14:paraId="6ADFA7F4" w14:textId="77777777" w:rsidR="00FA2F45" w:rsidRPr="00B22AC2" w:rsidRDefault="00FA2F45" w:rsidP="00FA2F45">
      <w:pPr>
        <w:rPr>
          <w:rFonts w:ascii="Raleway" w:hAnsi="Raleway"/>
          <w:b/>
        </w:rPr>
      </w:pPr>
      <w:r w:rsidRPr="00B22AC2">
        <w:rPr>
          <w:rFonts w:ascii="Raleway" w:hAnsi="Raleway"/>
          <w:b/>
        </w:rPr>
        <w:t xml:space="preserve">What clinical and non-clinical trainings have your CoC project staff attended over the past year (June 1, 2017 – May 30, 2018)? </w:t>
      </w:r>
    </w:p>
    <w:p w14:paraId="1AEBED0C" w14:textId="7ED6A3CF" w:rsidR="00FA2F45" w:rsidRPr="00055873" w:rsidRDefault="00FA2F45" w:rsidP="00055873">
      <w:pPr>
        <w:rPr>
          <w:rFonts w:ascii="Raleway" w:hAnsi="Raleway"/>
          <w:b/>
        </w:rPr>
      </w:pPr>
      <w:r w:rsidRPr="00B22AC2">
        <w:rPr>
          <w:rFonts w:ascii="Raleway" w:hAnsi="Raleway"/>
          <w:b/>
        </w:rPr>
        <w:t>Please list the staff person, all relevant trainings, dates, and who provided the training.</w:t>
      </w:r>
      <w:r w:rsidR="00055873">
        <w:rPr>
          <w:rFonts w:ascii="Raleway" w:hAnsi="Raleway"/>
          <w:b/>
        </w:rPr>
        <w:t xml:space="preserve"> </w:t>
      </w:r>
      <w:r w:rsidRPr="00B22AC2">
        <w:rPr>
          <w:rFonts w:ascii="Raleway" w:hAnsi="Raleway"/>
        </w:rPr>
        <w:t xml:space="preserve">Example: </w:t>
      </w:r>
    </w:p>
    <w:p w14:paraId="67F1B5E8" w14:textId="77777777" w:rsidR="00FA2F45" w:rsidRPr="00B22AC2" w:rsidRDefault="00FA2F45" w:rsidP="00055873">
      <w:pPr>
        <w:spacing w:after="0" w:line="240" w:lineRule="auto"/>
        <w:rPr>
          <w:rFonts w:ascii="Raleway" w:hAnsi="Raleway"/>
        </w:rPr>
      </w:pPr>
      <w:r w:rsidRPr="00B22AC2">
        <w:rPr>
          <w:rFonts w:ascii="Raleway" w:hAnsi="Raleway"/>
        </w:rPr>
        <w:t>Jim Ward, Housing Case Manager</w:t>
      </w:r>
    </w:p>
    <w:p w14:paraId="3EDC693C" w14:textId="77777777" w:rsidR="00FA2F45" w:rsidRPr="00B22AC2" w:rsidRDefault="00FA2F45" w:rsidP="00055873">
      <w:pPr>
        <w:spacing w:after="0" w:line="240" w:lineRule="auto"/>
        <w:rPr>
          <w:rFonts w:ascii="Raleway" w:hAnsi="Raleway"/>
        </w:rPr>
      </w:pPr>
      <w:r w:rsidRPr="00B22AC2">
        <w:rPr>
          <w:rFonts w:ascii="Raleway" w:hAnsi="Raleway"/>
        </w:rPr>
        <w:t>Equal Access, 6/01/2017, National Alliance to End Homelessness (NAEH)</w:t>
      </w:r>
    </w:p>
    <w:p w14:paraId="28BE087A" w14:textId="77777777" w:rsidR="00FA2F45" w:rsidRPr="00B22AC2" w:rsidRDefault="00FA2F45" w:rsidP="00055873">
      <w:pPr>
        <w:spacing w:after="0" w:line="240" w:lineRule="auto"/>
        <w:rPr>
          <w:rFonts w:ascii="Raleway" w:hAnsi="Raleway"/>
        </w:rPr>
      </w:pPr>
      <w:r w:rsidRPr="00B22AC2">
        <w:rPr>
          <w:rFonts w:ascii="Raleway" w:hAnsi="Raleway"/>
        </w:rPr>
        <w:t>Coordinated Entry Assessor 6/2/2017, THN</w:t>
      </w:r>
    </w:p>
    <w:p w14:paraId="1D57F675" w14:textId="77777777" w:rsidR="00FA2F45" w:rsidRPr="00B22AC2" w:rsidRDefault="00FA2F45" w:rsidP="00FA2F45">
      <w:pPr>
        <w:rPr>
          <w:rFonts w:ascii="Raleway" w:hAnsi="Raleway"/>
        </w:rPr>
      </w:pPr>
    </w:p>
    <w:p w14:paraId="63ADD733" w14:textId="77777777" w:rsidR="00FA2F45" w:rsidRPr="00B22AC2" w:rsidRDefault="00FA2F45" w:rsidP="00FA2F45">
      <w:pPr>
        <w:rPr>
          <w:rFonts w:ascii="Raleway" w:hAnsi="Raleway"/>
          <w:b/>
        </w:rPr>
      </w:pPr>
      <w:r w:rsidRPr="00B22AC2">
        <w:rPr>
          <w:rFonts w:ascii="Raleway" w:hAnsi="Raleway"/>
          <w:b/>
        </w:rPr>
        <w:t xml:space="preserve">Are services offered in community-based settings of the participant’s choice  rather than requiring appointments occur at a particular place? If yes, please explain.   </w:t>
      </w:r>
    </w:p>
    <w:p w14:paraId="05CE3C27" w14:textId="77777777" w:rsidR="00FA2F45" w:rsidRPr="00B22AC2" w:rsidRDefault="00FA2F45" w:rsidP="00FA2F45">
      <w:pPr>
        <w:rPr>
          <w:rFonts w:ascii="Raleway" w:hAnsi="Raleway"/>
          <w:b/>
        </w:rPr>
      </w:pPr>
    </w:p>
    <w:p w14:paraId="53E645CF" w14:textId="77777777" w:rsidR="00FA2F45" w:rsidRPr="00B22AC2" w:rsidRDefault="00FA2F45" w:rsidP="00FA2F45">
      <w:pPr>
        <w:rPr>
          <w:rFonts w:ascii="Raleway" w:hAnsi="Raleway"/>
          <w:b/>
        </w:rPr>
      </w:pPr>
      <w:r w:rsidRPr="00B22AC2">
        <w:rPr>
          <w:rFonts w:ascii="Raleway" w:hAnsi="Raleway"/>
          <w:b/>
        </w:rPr>
        <w:t>Do case managers have access to transportation they can use to assist participants to obtain and sustain their housing?  Please copy/paste relevant policies that govern transportation in Agency– owned and personal vehicles.</w:t>
      </w:r>
    </w:p>
    <w:p w14:paraId="623D0595" w14:textId="77777777" w:rsidR="00FA2F45" w:rsidRPr="00B22AC2" w:rsidRDefault="00FA2F45" w:rsidP="00FA2F45">
      <w:pPr>
        <w:rPr>
          <w:rFonts w:ascii="Raleway" w:hAnsi="Raleway"/>
        </w:rPr>
      </w:pPr>
    </w:p>
    <w:p w14:paraId="5A0C1106" w14:textId="77777777" w:rsidR="00FA2F45" w:rsidRPr="00B22AC2" w:rsidRDefault="00FA2F45" w:rsidP="00FA2F45">
      <w:pPr>
        <w:rPr>
          <w:rFonts w:ascii="Raleway" w:hAnsi="Raleway"/>
        </w:rPr>
      </w:pPr>
      <w:r w:rsidRPr="00B22AC2">
        <w:rPr>
          <w:rFonts w:ascii="Raleway" w:hAnsi="Raleway"/>
          <w:b/>
        </w:rPr>
        <w:t>Does the project impose restrictions on length of stay outside that which would be mandated by HUD? (E.g. less than 24 months for RRH or any restriction on length of stay for PSH)</w:t>
      </w:r>
    </w:p>
    <w:p w14:paraId="1BF6029A" w14:textId="77777777" w:rsidR="00FA2F45" w:rsidRPr="00B22AC2" w:rsidRDefault="00FA2F45" w:rsidP="00FA2F45">
      <w:pPr>
        <w:rPr>
          <w:rFonts w:ascii="Raleway" w:hAnsi="Raleway"/>
        </w:rPr>
      </w:pPr>
    </w:p>
    <w:p w14:paraId="47CE853E" w14:textId="77777777" w:rsidR="00FA2F45" w:rsidRPr="00B22AC2" w:rsidRDefault="00FA2F45" w:rsidP="00FA2F45">
      <w:pPr>
        <w:rPr>
          <w:rFonts w:ascii="Raleway" w:hAnsi="Raleway"/>
        </w:rPr>
      </w:pPr>
    </w:p>
    <w:p w14:paraId="58DA774F" w14:textId="77777777" w:rsidR="00FA2F45" w:rsidRPr="00B22AC2" w:rsidRDefault="00FA2F45" w:rsidP="00FA2F45">
      <w:pPr>
        <w:rPr>
          <w:rFonts w:ascii="Raleway" w:hAnsi="Raleway"/>
        </w:rPr>
      </w:pPr>
    </w:p>
    <w:p w14:paraId="501FFF18" w14:textId="77777777" w:rsidR="00FA2F45" w:rsidRPr="00B22AC2" w:rsidRDefault="00FA2F45" w:rsidP="00FA2F45">
      <w:pPr>
        <w:rPr>
          <w:rFonts w:ascii="Raleway" w:hAnsi="Raleway"/>
        </w:rPr>
      </w:pPr>
    </w:p>
    <w:p w14:paraId="768A1D0C" w14:textId="77777777" w:rsidR="00FA2F45" w:rsidRPr="00B22AC2" w:rsidRDefault="00FA2F45" w:rsidP="00FA2F45">
      <w:pPr>
        <w:rPr>
          <w:rFonts w:ascii="Raleway" w:hAnsi="Raleway"/>
        </w:rPr>
      </w:pPr>
    </w:p>
    <w:p w14:paraId="4A697369" w14:textId="77777777" w:rsidR="00FA2F45" w:rsidRPr="00B22AC2" w:rsidRDefault="00FA2F45" w:rsidP="00B22AC2">
      <w:pPr>
        <w:rPr>
          <w:rFonts w:ascii="Raleway" w:hAnsi="Raleway"/>
          <w:sz w:val="24"/>
        </w:rPr>
      </w:pPr>
    </w:p>
    <w:p w14:paraId="4A7D6620" w14:textId="77777777" w:rsidR="00D8211B" w:rsidRPr="00FA2F45" w:rsidRDefault="00183950" w:rsidP="003733A7">
      <w:pPr>
        <w:pStyle w:val="Heading2"/>
        <w:rPr>
          <w:rFonts w:ascii="Raleway" w:hAnsi="Raleway"/>
          <w:sz w:val="28"/>
          <w:szCs w:val="28"/>
        </w:rPr>
      </w:pPr>
      <w:r w:rsidRPr="00FA2F45">
        <w:rPr>
          <w:rFonts w:ascii="Raleway" w:hAnsi="Raleway"/>
          <w:sz w:val="24"/>
          <w:szCs w:val="24"/>
        </w:rPr>
        <w:br w:type="page"/>
      </w:r>
      <w:r w:rsidRPr="00FA2F45">
        <w:rPr>
          <w:rFonts w:ascii="Raleway" w:hAnsi="Raleway"/>
          <w:sz w:val="28"/>
          <w:szCs w:val="28"/>
        </w:rPr>
        <w:lastRenderedPageBreak/>
        <w:t>Attachment: CoC Expectations Form</w:t>
      </w:r>
    </w:p>
    <w:p w14:paraId="3F6A8E80" w14:textId="77777777" w:rsidR="008D6DFF" w:rsidRPr="008D6DFF" w:rsidRDefault="008D6DFF" w:rsidP="008D6DFF">
      <w:pPr>
        <w:tabs>
          <w:tab w:val="left" w:pos="0"/>
        </w:tabs>
        <w:rPr>
          <w:rFonts w:ascii="Raleway" w:hAnsi="Raleway" w:cs="Calibri"/>
          <w:b/>
        </w:rPr>
      </w:pPr>
    </w:p>
    <w:p w14:paraId="75E992F2" w14:textId="77777777" w:rsidR="008D6DFF" w:rsidRPr="008D6DFF" w:rsidRDefault="008D6DFF" w:rsidP="008D6DFF">
      <w:pPr>
        <w:spacing w:after="0"/>
        <w:jc w:val="center"/>
        <w:rPr>
          <w:rFonts w:ascii="Raleway" w:hAnsi="Raleway" w:cs="Kalinga"/>
          <w:b/>
        </w:rPr>
      </w:pPr>
      <w:r w:rsidRPr="008D6DFF">
        <w:rPr>
          <w:rFonts w:ascii="Raleway" w:hAnsi="Raleway" w:cs="Kalinga"/>
          <w:b/>
        </w:rPr>
        <w:t xml:space="preserve">CONTINUUM OF CARE PROGRAM APPLICANT EXPECTATIONS </w:t>
      </w:r>
    </w:p>
    <w:p w14:paraId="1CB754F0" w14:textId="77777777" w:rsidR="008D6DFF" w:rsidRPr="008D6DFF" w:rsidRDefault="008D6DFF" w:rsidP="008D6DFF">
      <w:pPr>
        <w:spacing w:after="0"/>
        <w:rPr>
          <w:rFonts w:ascii="Raleway" w:hAnsi="Raleway" w:cs="Kalinga"/>
        </w:rPr>
      </w:pPr>
    </w:p>
    <w:p w14:paraId="40423ACD" w14:textId="77777777" w:rsidR="008D6DFF" w:rsidRPr="008D6DFF" w:rsidRDefault="008D6DFF" w:rsidP="008D6DFF">
      <w:pPr>
        <w:spacing w:after="0"/>
        <w:rPr>
          <w:rFonts w:ascii="Raleway" w:hAnsi="Raleway" w:cs="Kalinga"/>
        </w:rPr>
      </w:pPr>
      <w:r w:rsidRPr="008D6DFF">
        <w:rPr>
          <w:rFonts w:ascii="Raleway" w:hAnsi="Raleway" w:cs="Kalinga"/>
        </w:rPr>
        <w:t>Texas Homeless Network (THN) serves as the Collaborative Applicant and Lead Agency for the Texas Balance of State Continuum of Care (TX BoS CoC) and as such is charged by the United States Department of Housing and Urban Development (HUD) to operate and administer CoC activities and to analyze CoC Program Applicant performance (</w:t>
      </w:r>
      <w:hyperlink r:id="rId25" w:history="1">
        <w:r w:rsidRPr="008D6DFF">
          <w:rPr>
            <w:rFonts w:ascii="Raleway" w:hAnsi="Raleway" w:cs="Kalinga"/>
            <w:color w:val="0000FF"/>
            <w:u w:val="single"/>
          </w:rPr>
          <w:t>24 CFR Part 578</w:t>
        </w:r>
      </w:hyperlink>
      <w:r w:rsidRPr="008D6DFF">
        <w:rPr>
          <w:rFonts w:ascii="Raleway" w:hAnsi="Raleway" w:cs="Kalinga"/>
        </w:rPr>
        <w:t xml:space="preserve">). </w:t>
      </w:r>
    </w:p>
    <w:p w14:paraId="47D6AC7B" w14:textId="77777777" w:rsidR="008D6DFF" w:rsidRPr="008D6DFF" w:rsidRDefault="008D6DFF" w:rsidP="008D6DFF">
      <w:pPr>
        <w:spacing w:after="0"/>
        <w:rPr>
          <w:rFonts w:ascii="Raleway" w:hAnsi="Raleway" w:cs="Kalinga"/>
        </w:rPr>
      </w:pPr>
    </w:p>
    <w:p w14:paraId="11A3B4A4" w14:textId="77777777" w:rsidR="008D6DFF" w:rsidRPr="008D6DFF" w:rsidRDefault="008D6DFF" w:rsidP="008D6DFF">
      <w:pPr>
        <w:spacing w:after="0"/>
        <w:rPr>
          <w:rFonts w:ascii="Raleway" w:hAnsi="Raleway" w:cs="Kalinga"/>
        </w:rPr>
      </w:pPr>
      <w:r w:rsidRPr="008D6DFF">
        <w:rPr>
          <w:rFonts w:ascii="Raleway" w:hAnsi="Raleway" w:cs="Kalinga"/>
        </w:rPr>
        <w:t xml:space="preserve">To further CoC goals and to clarify expectations, the TX BoS CoC has established CoC Program Recipient responsibilities in this document to be signed annually by an authorized representative of the CoC Program Recipient agency. New project Applicants are also required to complete this document, which commits the Applicant to uphold Recipient responsibilities should funds be awarded. </w:t>
      </w:r>
    </w:p>
    <w:p w14:paraId="5055B5C5" w14:textId="77777777" w:rsidR="008D6DFF" w:rsidRPr="008D6DFF" w:rsidRDefault="008D6DFF" w:rsidP="008D6DFF">
      <w:pPr>
        <w:spacing w:after="0"/>
        <w:rPr>
          <w:rFonts w:ascii="Raleway" w:hAnsi="Raleway" w:cs="Kalinga"/>
        </w:rPr>
      </w:pPr>
    </w:p>
    <w:p w14:paraId="032B1745" w14:textId="77777777" w:rsidR="008D6DFF" w:rsidRPr="008D6DFF" w:rsidRDefault="008D6DFF" w:rsidP="008D6DFF">
      <w:pPr>
        <w:spacing w:after="0"/>
        <w:rPr>
          <w:rFonts w:ascii="Raleway" w:hAnsi="Raleway" w:cs="Kalinga"/>
        </w:rPr>
      </w:pPr>
      <w:r w:rsidRPr="008D6DFF">
        <w:rPr>
          <w:rFonts w:ascii="Raleway" w:hAnsi="Raleway" w:cs="Kalinga"/>
        </w:rPr>
        <w:t>CoC Program Recipients have a grant agreement with HUD. The CoC Program Recipient is responsible for adhering to all requirements and obligations outlined by HUD, in addition to the expectations outlined by the CoC in this document.  In the event that CoC Program Recipient responsibilities change, revisions will be made to this certification and a new signature by an authorized representative of the CoC Program Recipient agency will be required.</w:t>
      </w:r>
    </w:p>
    <w:p w14:paraId="2728573C" w14:textId="77777777" w:rsidR="008D6DFF" w:rsidRPr="008D6DFF" w:rsidRDefault="008D6DFF" w:rsidP="008D6DFF">
      <w:pPr>
        <w:spacing w:after="0"/>
        <w:rPr>
          <w:rFonts w:ascii="Raleway" w:hAnsi="Raleway" w:cs="Kalinga"/>
        </w:rPr>
      </w:pPr>
    </w:p>
    <w:p w14:paraId="51A74FDF" w14:textId="77777777" w:rsidR="008D6DFF" w:rsidRPr="008D6DFF" w:rsidRDefault="008D6DFF" w:rsidP="008D6DFF">
      <w:pPr>
        <w:spacing w:after="0"/>
        <w:jc w:val="center"/>
        <w:rPr>
          <w:rFonts w:ascii="Raleway" w:hAnsi="Raleway" w:cs="Kalinga"/>
        </w:rPr>
      </w:pPr>
      <w:r w:rsidRPr="008D6DFF">
        <w:rPr>
          <w:rFonts w:ascii="Raleway" w:hAnsi="Raleway" w:cs="Kalinga"/>
          <w:b/>
        </w:rPr>
        <w:t>EXPECTATIONS</w:t>
      </w:r>
    </w:p>
    <w:p w14:paraId="1AAFFBE6" w14:textId="77777777" w:rsidR="008D6DFF" w:rsidRPr="008D6DFF" w:rsidRDefault="008D6DFF" w:rsidP="008D6DFF">
      <w:pPr>
        <w:spacing w:after="0"/>
        <w:rPr>
          <w:rFonts w:ascii="Raleway" w:hAnsi="Raleway" w:cs="Kalinga"/>
        </w:rPr>
      </w:pPr>
    </w:p>
    <w:p w14:paraId="6C5F70E2" w14:textId="77777777" w:rsidR="008D6DFF" w:rsidRPr="008D6DFF" w:rsidRDefault="008D6DFF" w:rsidP="008D6DFF">
      <w:pPr>
        <w:spacing w:after="0"/>
        <w:rPr>
          <w:rFonts w:ascii="Raleway" w:hAnsi="Raleway" w:cs="Kalinga"/>
        </w:rPr>
      </w:pPr>
      <w:r w:rsidRPr="008D6DFF">
        <w:rPr>
          <w:rFonts w:ascii="Raleway" w:hAnsi="Raleway" w:cs="Kalinga"/>
        </w:rPr>
        <w:t>Before applying for renewal or new CoC Program funding, all project Applicants must read the following items:</w:t>
      </w:r>
    </w:p>
    <w:p w14:paraId="247A6F23" w14:textId="77777777" w:rsidR="008D6DFF" w:rsidRPr="008D6DFF" w:rsidRDefault="008D6DFF" w:rsidP="008D6DFF">
      <w:pPr>
        <w:numPr>
          <w:ilvl w:val="0"/>
          <w:numId w:val="26"/>
        </w:numPr>
        <w:spacing w:after="0"/>
        <w:contextualSpacing/>
        <w:rPr>
          <w:rFonts w:ascii="Raleway" w:hAnsi="Raleway" w:cs="Kalinga"/>
        </w:rPr>
      </w:pPr>
      <w:r w:rsidRPr="008D6DFF">
        <w:rPr>
          <w:rFonts w:ascii="Raleway" w:hAnsi="Raleway" w:cs="Kalinga"/>
        </w:rPr>
        <w:t>CoC Program Interim Rule (</w:t>
      </w:r>
      <w:hyperlink r:id="rId26" w:history="1">
        <w:r w:rsidRPr="008D6DFF">
          <w:rPr>
            <w:rFonts w:ascii="Raleway" w:hAnsi="Raleway" w:cs="Kalinga"/>
            <w:color w:val="0000FF"/>
            <w:u w:val="single"/>
          </w:rPr>
          <w:t>24 CFR Part 578</w:t>
        </w:r>
      </w:hyperlink>
      <w:r w:rsidRPr="008D6DFF">
        <w:rPr>
          <w:rFonts w:ascii="Raleway" w:hAnsi="Raleway" w:cs="Kalinga"/>
        </w:rPr>
        <w:t>), as it provides the requirements for implementation and administration of the CoC Program.</w:t>
      </w:r>
    </w:p>
    <w:p w14:paraId="08064DE3" w14:textId="77777777" w:rsidR="008D6DFF" w:rsidRPr="008D6DFF" w:rsidRDefault="008D6DFF" w:rsidP="008D6DFF">
      <w:pPr>
        <w:numPr>
          <w:ilvl w:val="0"/>
          <w:numId w:val="26"/>
        </w:numPr>
        <w:spacing w:after="0"/>
        <w:contextualSpacing/>
        <w:rPr>
          <w:rFonts w:ascii="Raleway" w:hAnsi="Raleway" w:cs="Kalinga"/>
          <w:color w:val="0000FF"/>
          <w:u w:val="single"/>
        </w:rPr>
      </w:pPr>
      <w:r w:rsidRPr="008D6DFF">
        <w:rPr>
          <w:rFonts w:ascii="Raleway" w:hAnsi="Raleway" w:cs="Kalinga"/>
        </w:rPr>
        <w:fldChar w:fldCharType="begin"/>
      </w:r>
      <w:r w:rsidRPr="008D6DFF">
        <w:rPr>
          <w:rFonts w:ascii="Raleway" w:hAnsi="Raleway" w:cs="Kalinga"/>
        </w:rPr>
        <w:instrText xml:space="preserve"> HYPERLINK "https://www.hudexchange.info/resources/documents/FY-2018-CoC-Program-Competition-NOFA.pdf" </w:instrText>
      </w:r>
      <w:r w:rsidRPr="008D6DFF">
        <w:rPr>
          <w:rFonts w:ascii="Raleway" w:hAnsi="Raleway" w:cs="Kalinga"/>
        </w:rPr>
        <w:fldChar w:fldCharType="separate"/>
      </w:r>
      <w:r w:rsidRPr="008D6DFF">
        <w:rPr>
          <w:rFonts w:ascii="Raleway" w:hAnsi="Raleway" w:cs="Kalinga"/>
          <w:color w:val="0000FF"/>
          <w:u w:val="single"/>
        </w:rPr>
        <w:t>FY 2018 CoC Program Notification of Funding Availability (NOFA)</w:t>
      </w:r>
    </w:p>
    <w:p w14:paraId="74E6AB78" w14:textId="77777777" w:rsidR="008D6DFF" w:rsidRPr="008D6DFF" w:rsidRDefault="008D6DFF" w:rsidP="008D6DFF">
      <w:pPr>
        <w:numPr>
          <w:ilvl w:val="0"/>
          <w:numId w:val="26"/>
        </w:numPr>
        <w:spacing w:after="0"/>
        <w:contextualSpacing/>
        <w:rPr>
          <w:rFonts w:ascii="Raleway" w:hAnsi="Raleway"/>
        </w:rPr>
      </w:pPr>
      <w:r w:rsidRPr="008D6DFF">
        <w:rPr>
          <w:rFonts w:ascii="Raleway" w:hAnsi="Raleway" w:cs="Kalinga"/>
        </w:rPr>
        <w:fldChar w:fldCharType="end"/>
      </w:r>
      <w:hyperlink r:id="rId27" w:history="1">
        <w:r w:rsidRPr="008D6DFF">
          <w:rPr>
            <w:rFonts w:ascii="Raleway" w:hAnsi="Raleway" w:cs="Kalinga"/>
            <w:color w:val="0000FF"/>
            <w:u w:val="single"/>
          </w:rPr>
          <w:t>Opening Doors</w:t>
        </w:r>
      </w:hyperlink>
    </w:p>
    <w:p w14:paraId="504D08AA" w14:textId="77777777" w:rsidR="008D6DFF" w:rsidRPr="008D6DFF" w:rsidRDefault="00B0109D" w:rsidP="008D6DFF">
      <w:pPr>
        <w:numPr>
          <w:ilvl w:val="0"/>
          <w:numId w:val="26"/>
        </w:numPr>
        <w:spacing w:after="0"/>
        <w:contextualSpacing/>
        <w:rPr>
          <w:rFonts w:ascii="Raleway" w:hAnsi="Raleway" w:cs="Kalinga"/>
        </w:rPr>
      </w:pPr>
      <w:hyperlink r:id="rId28" w:history="1">
        <w:r w:rsidR="008D6DFF" w:rsidRPr="008D6DFF">
          <w:rPr>
            <w:rFonts w:ascii="Raleway" w:hAnsi="Raleway" w:cs="Kalinga"/>
            <w:color w:val="0000FF"/>
            <w:u w:val="single"/>
          </w:rPr>
          <w:t>TX BoS CoC Policies and Procedures</w:t>
        </w:r>
      </w:hyperlink>
      <w:r w:rsidR="008D6DFF" w:rsidRPr="008D6DFF">
        <w:rPr>
          <w:rFonts w:ascii="Raleway" w:hAnsi="Raleway" w:cs="Kalinga"/>
        </w:rPr>
        <w:t xml:space="preserve"> </w:t>
      </w:r>
    </w:p>
    <w:p w14:paraId="36523527" w14:textId="77777777" w:rsidR="008D6DFF" w:rsidRPr="008D6DFF" w:rsidRDefault="00B0109D" w:rsidP="008D6DFF">
      <w:pPr>
        <w:numPr>
          <w:ilvl w:val="0"/>
          <w:numId w:val="26"/>
        </w:numPr>
        <w:spacing w:after="0"/>
        <w:contextualSpacing/>
        <w:rPr>
          <w:rFonts w:ascii="Raleway" w:hAnsi="Raleway" w:cs="Kalinga"/>
        </w:rPr>
      </w:pPr>
      <w:hyperlink r:id="rId29" w:history="1">
        <w:r w:rsidR="008D6DFF" w:rsidRPr="008D6DFF">
          <w:rPr>
            <w:rFonts w:ascii="Raleway" w:hAnsi="Raleway" w:cs="Kalinga"/>
            <w:color w:val="0000FF"/>
            <w:u w:val="single"/>
          </w:rPr>
          <w:t>TX BoS CoC Written Standards</w:t>
        </w:r>
      </w:hyperlink>
      <w:r w:rsidR="008D6DFF" w:rsidRPr="008D6DFF">
        <w:rPr>
          <w:rFonts w:ascii="Raleway" w:hAnsi="Raleway" w:cs="Kalinga"/>
          <w:color w:val="0000FF"/>
          <w:u w:val="single"/>
        </w:rPr>
        <w:t xml:space="preserve"> for service Delivery</w:t>
      </w:r>
    </w:p>
    <w:p w14:paraId="0ACDF961" w14:textId="77777777" w:rsidR="008D6DFF" w:rsidRPr="008D6DFF" w:rsidRDefault="00B0109D" w:rsidP="008D6DFF">
      <w:pPr>
        <w:numPr>
          <w:ilvl w:val="0"/>
          <w:numId w:val="26"/>
        </w:numPr>
        <w:spacing w:after="0"/>
        <w:contextualSpacing/>
        <w:rPr>
          <w:rFonts w:ascii="Raleway" w:hAnsi="Raleway"/>
        </w:rPr>
      </w:pPr>
      <w:hyperlink r:id="rId30" w:history="1">
        <w:r w:rsidR="008D6DFF" w:rsidRPr="008D6DFF">
          <w:rPr>
            <w:rFonts w:ascii="Raleway" w:hAnsi="Raleway" w:cs="Kalinga"/>
            <w:color w:val="0000FF"/>
            <w:u w:val="single"/>
          </w:rPr>
          <w:t>TX BoS CoC Coordinated Entry Written Standards</w:t>
        </w:r>
      </w:hyperlink>
    </w:p>
    <w:p w14:paraId="1AE4BA69" w14:textId="77777777" w:rsidR="008D6DFF" w:rsidRPr="008D6DFF" w:rsidRDefault="008D6DFF" w:rsidP="008D6DFF">
      <w:pPr>
        <w:spacing w:after="0"/>
        <w:ind w:left="360"/>
        <w:rPr>
          <w:rFonts w:ascii="Raleway" w:hAnsi="Raleway" w:cs="Kalinga"/>
        </w:rPr>
      </w:pPr>
    </w:p>
    <w:p w14:paraId="53CFFC26" w14:textId="77777777" w:rsidR="008D6DFF" w:rsidRPr="008D6DFF" w:rsidRDefault="008D6DFF" w:rsidP="008D6DFF">
      <w:pPr>
        <w:spacing w:after="0"/>
        <w:rPr>
          <w:rFonts w:ascii="Raleway" w:hAnsi="Raleway" w:cs="Kalinga"/>
        </w:rPr>
      </w:pPr>
      <w:r w:rsidRPr="008D6DFF">
        <w:rPr>
          <w:rFonts w:ascii="Raleway" w:hAnsi="Raleway" w:cs="Kalinga"/>
        </w:rPr>
        <w:t>Before applying for renewal CoC Program funding, all renewal project Applicants must complete the following trainings on HUD Exchange within the twelve (12) months prior to signing this document.  New project Applicants must complete the following trainings upon award notification from HUD:</w:t>
      </w:r>
    </w:p>
    <w:p w14:paraId="6D092BDF" w14:textId="77777777" w:rsidR="008D6DFF" w:rsidRPr="008D6DFF" w:rsidRDefault="008D6DFF" w:rsidP="008D6DFF">
      <w:pPr>
        <w:numPr>
          <w:ilvl w:val="0"/>
          <w:numId w:val="25"/>
        </w:numPr>
        <w:spacing w:after="0"/>
        <w:contextualSpacing/>
        <w:rPr>
          <w:rFonts w:ascii="Raleway" w:hAnsi="Raleway" w:cs="Kalinga"/>
        </w:rPr>
      </w:pPr>
      <w:r w:rsidRPr="008D6DFF">
        <w:rPr>
          <w:rFonts w:ascii="Raleway" w:hAnsi="Raleway" w:cs="Kalinga"/>
        </w:rPr>
        <w:t>CoC Program Components/Eligible Costs</w:t>
      </w:r>
    </w:p>
    <w:p w14:paraId="13E503B3" w14:textId="77777777" w:rsidR="008D6DFF" w:rsidRPr="008D6DFF" w:rsidRDefault="00B0109D" w:rsidP="008D6DFF">
      <w:pPr>
        <w:spacing w:after="0"/>
        <w:ind w:left="770"/>
        <w:contextualSpacing/>
        <w:rPr>
          <w:rFonts w:ascii="Raleway" w:hAnsi="Raleway" w:cs="Kalinga"/>
        </w:rPr>
      </w:pPr>
      <w:hyperlink r:id="rId31" w:tgtFrame="_blank" w:history="1">
        <w:r w:rsidR="008D6DFF" w:rsidRPr="008D6DFF">
          <w:rPr>
            <w:rFonts w:ascii="Raleway" w:hAnsi="Raleway" w:cs="Kalinga"/>
            <w:color w:val="0000FF"/>
            <w:u w:val="single"/>
          </w:rPr>
          <w:t>https://www.hudexchange.info/resource/3146/coc-program-components-and-eligible-costs/</w:t>
        </w:r>
      </w:hyperlink>
      <w:r w:rsidR="008D6DFF" w:rsidRPr="008D6DFF">
        <w:rPr>
          <w:rFonts w:ascii="Raleway" w:hAnsi="Raleway" w:cs="Kalinga"/>
        </w:rPr>
        <w:t xml:space="preserve"> </w:t>
      </w:r>
    </w:p>
    <w:p w14:paraId="53CB9CE7" w14:textId="77777777" w:rsidR="008D6DFF" w:rsidRPr="008D6DFF" w:rsidRDefault="008D6DFF" w:rsidP="008D6DFF">
      <w:pPr>
        <w:numPr>
          <w:ilvl w:val="0"/>
          <w:numId w:val="25"/>
        </w:numPr>
        <w:contextualSpacing/>
        <w:rPr>
          <w:rFonts w:ascii="Raleway" w:hAnsi="Raleway" w:cs="Kalinga"/>
        </w:rPr>
      </w:pPr>
      <w:r w:rsidRPr="008D6DFF">
        <w:rPr>
          <w:rFonts w:ascii="Raleway" w:hAnsi="Raleway" w:cs="Kalinga"/>
          <w:color w:val="000000"/>
        </w:rPr>
        <w:t>CoC Program Administration</w:t>
      </w:r>
    </w:p>
    <w:p w14:paraId="454F3092" w14:textId="77777777" w:rsidR="008D6DFF" w:rsidRPr="008D6DFF" w:rsidRDefault="00B0109D" w:rsidP="008D6DFF">
      <w:pPr>
        <w:ind w:left="770"/>
        <w:contextualSpacing/>
        <w:rPr>
          <w:rFonts w:ascii="Raleway" w:hAnsi="Raleway" w:cs="Kalinga"/>
          <w:color w:val="0000FF"/>
          <w:u w:val="single"/>
        </w:rPr>
      </w:pPr>
      <w:hyperlink r:id="rId32" w:tgtFrame="_blank" w:history="1">
        <w:r w:rsidR="008D6DFF" w:rsidRPr="008D6DFF">
          <w:rPr>
            <w:rFonts w:ascii="Raleway" w:hAnsi="Raleway" w:cs="Kalinga"/>
            <w:color w:val="0000FF"/>
            <w:u w:val="single"/>
          </w:rPr>
          <w:t>https://www.hudexchange.info/training-events/courses/coc-program-grant-administration/</w:t>
        </w:r>
      </w:hyperlink>
    </w:p>
    <w:p w14:paraId="0A07250A" w14:textId="77777777" w:rsidR="008D6DFF" w:rsidRPr="008D6DFF" w:rsidRDefault="008D6DFF" w:rsidP="008D6DFF">
      <w:pPr>
        <w:numPr>
          <w:ilvl w:val="0"/>
          <w:numId w:val="25"/>
        </w:numPr>
        <w:contextualSpacing/>
        <w:rPr>
          <w:rFonts w:ascii="Raleway" w:hAnsi="Raleway" w:cs="Kalinga"/>
        </w:rPr>
      </w:pPr>
      <w:r w:rsidRPr="008D6DFF">
        <w:rPr>
          <w:rFonts w:ascii="Raleway" w:hAnsi="Raleway" w:cs="Kalinga"/>
          <w:color w:val="000000"/>
        </w:rPr>
        <w:t>Financial Management Curriculum </w:t>
      </w:r>
    </w:p>
    <w:p w14:paraId="4F24957F" w14:textId="77777777" w:rsidR="008D6DFF" w:rsidRPr="008D6DFF" w:rsidRDefault="00B0109D" w:rsidP="008D6DFF">
      <w:pPr>
        <w:ind w:left="770"/>
        <w:contextualSpacing/>
        <w:rPr>
          <w:rFonts w:ascii="Raleway" w:hAnsi="Raleway"/>
        </w:rPr>
      </w:pPr>
      <w:hyperlink r:id="rId33" w:history="1">
        <w:r w:rsidR="008D6DFF" w:rsidRPr="008D6DFF">
          <w:rPr>
            <w:rFonts w:ascii="Raleway" w:hAnsi="Raleway" w:cs="Kalinga"/>
            <w:color w:val="0000FF"/>
            <w:u w:val="single"/>
          </w:rPr>
          <w:t>https://www.hudexchange.info/trainings/financial-management-curriculum/</w:t>
        </w:r>
      </w:hyperlink>
    </w:p>
    <w:p w14:paraId="49881110" w14:textId="77777777" w:rsidR="008D6DFF" w:rsidRPr="008D6DFF" w:rsidRDefault="008D6DFF" w:rsidP="008D6DFF">
      <w:pPr>
        <w:spacing w:after="0"/>
        <w:rPr>
          <w:rFonts w:ascii="Raleway" w:hAnsi="Raleway" w:cs="Kalinga"/>
          <w:b/>
        </w:rPr>
      </w:pPr>
      <w:r w:rsidRPr="008D6DFF">
        <w:rPr>
          <w:rFonts w:ascii="Raleway" w:hAnsi="Raleway" w:cs="Kalinga"/>
          <w:b/>
        </w:rPr>
        <w:t>HMIS Participation and Coverage</w:t>
      </w:r>
    </w:p>
    <w:p w14:paraId="04036A2F" w14:textId="77777777" w:rsidR="008D6DFF" w:rsidRPr="008D6DFF" w:rsidRDefault="008D6DFF" w:rsidP="008D6DFF">
      <w:pPr>
        <w:spacing w:after="0"/>
        <w:rPr>
          <w:rFonts w:ascii="Raleway" w:hAnsi="Raleway" w:cs="Kalinga"/>
        </w:rPr>
      </w:pPr>
      <w:r w:rsidRPr="008D6DFF">
        <w:rPr>
          <w:rFonts w:ascii="Raleway" w:hAnsi="Raleway" w:cs="Kalinga"/>
        </w:rPr>
        <w:t xml:space="preserve">CoC Program Recipients must collect information on persons served and services provided during the grant period and enter this information into the TX BoS CoC’s Homeless Management Information System (HMIS), ClientTrack. </w:t>
      </w:r>
    </w:p>
    <w:p w14:paraId="120D389C" w14:textId="77777777" w:rsidR="008D6DFF" w:rsidRPr="008D6DFF" w:rsidRDefault="008D6DFF" w:rsidP="008D6DFF">
      <w:pPr>
        <w:spacing w:after="0"/>
        <w:rPr>
          <w:rFonts w:ascii="Raleway" w:hAnsi="Raleway" w:cs="Kalinga"/>
        </w:rPr>
      </w:pPr>
    </w:p>
    <w:p w14:paraId="2041809B" w14:textId="77777777" w:rsidR="008D6DFF" w:rsidRPr="008D6DFF" w:rsidRDefault="008D6DFF" w:rsidP="008D6DFF">
      <w:pPr>
        <w:spacing w:after="0"/>
        <w:rPr>
          <w:rFonts w:ascii="Raleway" w:hAnsi="Raleway" w:cs="Kalinga"/>
        </w:rPr>
      </w:pPr>
      <w:r w:rsidRPr="008D6DFF">
        <w:rPr>
          <w:rFonts w:ascii="Raleway" w:hAnsi="Raleway" w:cs="Kalinga"/>
        </w:rPr>
        <w:t>Victim Service Providers (VSPs) are prohibited from participating in HMIS. VSPs must demonstrate that they have a database comparable to an HMIS and are able to provide aggregate data and HUD-mandated reports from that database upon request. (Ex: Osnium)</w:t>
      </w:r>
    </w:p>
    <w:p w14:paraId="0BEF7C2D" w14:textId="77777777" w:rsidR="008D6DFF" w:rsidRPr="008D6DFF" w:rsidRDefault="008D6DFF" w:rsidP="008D6DFF">
      <w:pPr>
        <w:spacing w:after="0"/>
        <w:rPr>
          <w:rFonts w:ascii="Raleway" w:hAnsi="Raleway" w:cs="Kalinga"/>
        </w:rPr>
      </w:pPr>
    </w:p>
    <w:p w14:paraId="7D7B70DB" w14:textId="77777777" w:rsidR="008D6DFF" w:rsidRPr="008D6DFF" w:rsidRDefault="008D6DFF" w:rsidP="008D6DFF">
      <w:pPr>
        <w:spacing w:after="0"/>
        <w:rPr>
          <w:rFonts w:ascii="Raleway" w:hAnsi="Raleway" w:cs="Kalinga"/>
        </w:rPr>
      </w:pPr>
      <w:r w:rsidRPr="008D6DFF">
        <w:rPr>
          <w:rFonts w:ascii="Raleway" w:hAnsi="Raleway" w:cs="Kalinga"/>
        </w:rPr>
        <w:t>CoC Program Recipients must also:</w:t>
      </w:r>
    </w:p>
    <w:p w14:paraId="03A58FB4" w14:textId="77777777" w:rsidR="008D6DFF" w:rsidRPr="008D6DFF" w:rsidRDefault="008D6DFF" w:rsidP="008D6DFF">
      <w:pPr>
        <w:numPr>
          <w:ilvl w:val="0"/>
          <w:numId w:val="25"/>
        </w:numPr>
        <w:spacing w:after="0"/>
        <w:contextualSpacing/>
        <w:rPr>
          <w:rFonts w:ascii="Raleway" w:hAnsi="Raleway" w:cs="Kalinga"/>
        </w:rPr>
      </w:pPr>
      <w:r w:rsidRPr="008D6DFF">
        <w:rPr>
          <w:rFonts w:ascii="Raleway" w:hAnsi="Raleway" w:cs="Kalinga"/>
        </w:rPr>
        <w:t xml:space="preserve">Adhere to the </w:t>
      </w:r>
      <w:hyperlink r:id="rId34" w:history="1">
        <w:r w:rsidRPr="008D6DFF">
          <w:rPr>
            <w:rFonts w:ascii="Raleway" w:hAnsi="Raleway" w:cs="Kalinga"/>
            <w:color w:val="0000FF"/>
            <w:u w:val="single"/>
          </w:rPr>
          <w:t>HMIS Policies and Procedures Manual</w:t>
        </w:r>
      </w:hyperlink>
      <w:r w:rsidRPr="008D6DFF">
        <w:rPr>
          <w:rFonts w:ascii="Raleway" w:hAnsi="Raleway" w:cs="Kalinga"/>
        </w:rPr>
        <w:t xml:space="preserve"> and </w:t>
      </w:r>
      <w:hyperlink r:id="rId35" w:history="1">
        <w:r w:rsidRPr="008D6DFF">
          <w:rPr>
            <w:rFonts w:ascii="Raleway" w:hAnsi="Raleway" w:cs="Kalinga"/>
            <w:color w:val="0000FF"/>
            <w:u w:val="single"/>
          </w:rPr>
          <w:t>User Agreements</w:t>
        </w:r>
      </w:hyperlink>
      <w:r w:rsidRPr="008D6DFF">
        <w:rPr>
          <w:rFonts w:ascii="Raleway" w:hAnsi="Raleway" w:cs="Kalinga"/>
        </w:rPr>
        <w:t>, including timeliness expectations</w:t>
      </w:r>
    </w:p>
    <w:p w14:paraId="01868F89" w14:textId="77777777" w:rsidR="008D6DFF" w:rsidRPr="008D6DFF" w:rsidRDefault="008D6DFF" w:rsidP="008D6DFF">
      <w:pPr>
        <w:numPr>
          <w:ilvl w:val="0"/>
          <w:numId w:val="25"/>
        </w:numPr>
        <w:spacing w:after="0"/>
        <w:contextualSpacing/>
        <w:rPr>
          <w:rFonts w:ascii="Raleway" w:hAnsi="Raleway" w:cs="Kalinga"/>
        </w:rPr>
      </w:pPr>
      <w:r w:rsidRPr="008D6DFF">
        <w:rPr>
          <w:rFonts w:ascii="Raleway" w:hAnsi="Raleway" w:cs="Kalinga"/>
        </w:rPr>
        <w:t>Attend monthly mandatory HMIS webinars, as scheduled</w:t>
      </w:r>
    </w:p>
    <w:p w14:paraId="223D3584" w14:textId="77777777" w:rsidR="008D6DFF" w:rsidRPr="008D6DFF" w:rsidRDefault="008D6DFF" w:rsidP="008D6DFF">
      <w:pPr>
        <w:numPr>
          <w:ilvl w:val="0"/>
          <w:numId w:val="25"/>
        </w:numPr>
        <w:spacing w:after="0"/>
        <w:contextualSpacing/>
        <w:rPr>
          <w:rFonts w:ascii="Raleway" w:hAnsi="Raleway" w:cs="Kalinga"/>
        </w:rPr>
      </w:pPr>
      <w:r w:rsidRPr="008D6DFF">
        <w:rPr>
          <w:rFonts w:ascii="Raleway" w:hAnsi="Raleway" w:cs="Kalinga"/>
        </w:rPr>
        <w:t xml:space="preserve">Complete quarterly Data Quality Reports (UDQ)to submit by the deadline identified by HMIS Staff, </w:t>
      </w:r>
    </w:p>
    <w:p w14:paraId="213ACC04" w14:textId="77777777" w:rsidR="008D6DFF" w:rsidRPr="008D6DFF" w:rsidRDefault="008D6DFF" w:rsidP="008D6DFF">
      <w:pPr>
        <w:numPr>
          <w:ilvl w:val="0"/>
          <w:numId w:val="25"/>
        </w:numPr>
        <w:spacing w:after="0"/>
        <w:contextualSpacing/>
        <w:rPr>
          <w:rFonts w:ascii="Raleway" w:hAnsi="Raleway" w:cs="Kalinga"/>
        </w:rPr>
      </w:pPr>
      <w:r w:rsidRPr="008D6DFF">
        <w:rPr>
          <w:rFonts w:ascii="Raleway" w:hAnsi="Raleway" w:cs="Kalinga"/>
        </w:rPr>
        <w:t>Make corrections to those, or other reports as requested by HMIS staff</w:t>
      </w:r>
    </w:p>
    <w:p w14:paraId="67B18A3B" w14:textId="77777777" w:rsidR="008D6DFF" w:rsidRPr="008D6DFF" w:rsidRDefault="008D6DFF" w:rsidP="008D6DFF">
      <w:pPr>
        <w:numPr>
          <w:ilvl w:val="0"/>
          <w:numId w:val="25"/>
        </w:numPr>
        <w:spacing w:after="0"/>
        <w:contextualSpacing/>
        <w:rPr>
          <w:rFonts w:ascii="Raleway" w:hAnsi="Raleway"/>
        </w:rPr>
      </w:pPr>
      <w:r w:rsidRPr="008D6DFF">
        <w:rPr>
          <w:rFonts w:ascii="Raleway" w:hAnsi="Raleway" w:cs="Kalinga"/>
        </w:rPr>
        <w:t xml:space="preserve">Commit to a process of data quality improvement by, running and reviewing Annual Performance Reports (APRs) and Data Quality Reports on a monthly basis. </w:t>
      </w:r>
    </w:p>
    <w:p w14:paraId="2110FAA6" w14:textId="77777777" w:rsidR="008D6DFF" w:rsidRPr="008D6DFF" w:rsidRDefault="008D6DFF" w:rsidP="008D6DFF">
      <w:pPr>
        <w:spacing w:after="0"/>
        <w:rPr>
          <w:rFonts w:ascii="Raleway" w:hAnsi="Raleway" w:cs="Kalinga"/>
          <w:b/>
        </w:rPr>
      </w:pPr>
    </w:p>
    <w:p w14:paraId="236C822E" w14:textId="77777777" w:rsidR="008D6DFF" w:rsidRPr="008D6DFF" w:rsidRDefault="008D6DFF" w:rsidP="008D6DFF">
      <w:pPr>
        <w:spacing w:after="0"/>
        <w:rPr>
          <w:rFonts w:ascii="Raleway" w:hAnsi="Raleway" w:cs="Kalinga"/>
          <w:b/>
        </w:rPr>
      </w:pPr>
      <w:r w:rsidRPr="008D6DFF">
        <w:rPr>
          <w:rFonts w:ascii="Raleway" w:hAnsi="Raleway" w:cs="Kalinga"/>
          <w:b/>
        </w:rPr>
        <w:t>Consumer Involvement</w:t>
      </w:r>
    </w:p>
    <w:p w14:paraId="14CAEA51" w14:textId="77777777" w:rsidR="008D6DFF" w:rsidRPr="008D6DFF" w:rsidRDefault="008D6DFF" w:rsidP="008D6DFF">
      <w:pPr>
        <w:spacing w:after="0"/>
        <w:rPr>
          <w:rFonts w:ascii="Raleway" w:hAnsi="Raleway" w:cs="Kalinga"/>
        </w:rPr>
      </w:pPr>
      <w:r w:rsidRPr="008D6DFF">
        <w:rPr>
          <w:rFonts w:ascii="Raleway" w:hAnsi="Raleway" w:cs="Kalinga"/>
        </w:rPr>
        <w:t>Project Recipients are required to have an individual or individuals with lived experience on the Board of Directors or other equivalent policymaking entity. Recipients must keep a letter on official letterhead documenting that at least one person currently experiencing homelessness or formerly homeless serves on the Board or other equivalent policy making entity.</w:t>
      </w:r>
    </w:p>
    <w:p w14:paraId="478BE377" w14:textId="77777777" w:rsidR="008D6DFF" w:rsidRPr="008D6DFF" w:rsidRDefault="008D6DFF" w:rsidP="008D6DFF">
      <w:pPr>
        <w:spacing w:after="0"/>
        <w:rPr>
          <w:rFonts w:ascii="Raleway" w:hAnsi="Raleway" w:cs="Kalinga"/>
          <w:b/>
        </w:rPr>
      </w:pPr>
    </w:p>
    <w:p w14:paraId="5CA2355A" w14:textId="77777777" w:rsidR="008D6DFF" w:rsidRPr="008D6DFF" w:rsidRDefault="008D6DFF" w:rsidP="008D6DFF">
      <w:pPr>
        <w:spacing w:after="0"/>
        <w:rPr>
          <w:rFonts w:ascii="Raleway" w:hAnsi="Raleway" w:cs="Kalinga"/>
          <w:b/>
        </w:rPr>
      </w:pPr>
      <w:r w:rsidRPr="008D6DFF">
        <w:rPr>
          <w:rFonts w:ascii="Raleway" w:hAnsi="Raleway" w:cs="Kalinga"/>
          <w:b/>
        </w:rPr>
        <w:t>Project Parameters</w:t>
      </w:r>
    </w:p>
    <w:p w14:paraId="55E5B7D4" w14:textId="77777777" w:rsidR="008D6DFF" w:rsidRPr="008D6DFF" w:rsidRDefault="008D6DFF" w:rsidP="008D6DFF">
      <w:pPr>
        <w:rPr>
          <w:rFonts w:ascii="Raleway" w:hAnsi="Raleway" w:cs="Kalinga"/>
        </w:rPr>
      </w:pPr>
      <w:r w:rsidRPr="008D6DFF">
        <w:rPr>
          <w:rFonts w:ascii="Raleway" w:hAnsi="Raleway" w:cs="Kalinga"/>
        </w:rPr>
        <w:t xml:space="preserve">All projects must follow the </w:t>
      </w:r>
      <w:hyperlink r:id="rId36" w:history="1">
        <w:r w:rsidRPr="008D6DFF">
          <w:rPr>
            <w:rFonts w:ascii="Raleway" w:hAnsi="Raleway" w:cs="Kalinga"/>
            <w:color w:val="0000FF"/>
            <w:u w:val="single"/>
          </w:rPr>
          <w:t>TX BoS CoC Policies and Procedures</w:t>
        </w:r>
      </w:hyperlink>
      <w:r w:rsidRPr="008D6DFF">
        <w:rPr>
          <w:rFonts w:ascii="Raleway" w:hAnsi="Raleway" w:cs="Kalinga"/>
        </w:rPr>
        <w:t xml:space="preserve"> and the </w:t>
      </w:r>
      <w:hyperlink r:id="rId37" w:history="1">
        <w:r w:rsidRPr="008D6DFF">
          <w:rPr>
            <w:rFonts w:ascii="Raleway" w:hAnsi="Raleway" w:cs="Kalinga"/>
            <w:color w:val="0000FF"/>
            <w:u w:val="single"/>
          </w:rPr>
          <w:t>TX BoS CoC Written Standards</w:t>
        </w:r>
      </w:hyperlink>
      <w:r w:rsidRPr="008D6DFF">
        <w:rPr>
          <w:rFonts w:ascii="Raleway" w:hAnsi="Raleway" w:cs="Kalinga"/>
        </w:rPr>
        <w:t xml:space="preserve"> for the project type.</w:t>
      </w:r>
    </w:p>
    <w:p w14:paraId="68CA1CB3" w14:textId="77777777" w:rsidR="008D6DFF" w:rsidRPr="008D6DFF" w:rsidRDefault="008D6DFF" w:rsidP="008D6DFF">
      <w:pPr>
        <w:rPr>
          <w:rFonts w:ascii="Raleway" w:hAnsi="Raleway" w:cs="Kalinga"/>
        </w:rPr>
      </w:pPr>
      <w:r w:rsidRPr="008D6DFF">
        <w:rPr>
          <w:rFonts w:ascii="Raleway" w:hAnsi="Raleway" w:cs="Kalinga"/>
          <w:b/>
        </w:rPr>
        <w:t>Coordinated Entry</w:t>
      </w:r>
      <w:r w:rsidRPr="008D6DFF">
        <w:rPr>
          <w:rFonts w:ascii="Raleway" w:hAnsi="Raleway" w:cs="Kalinga"/>
          <w:b/>
        </w:rPr>
        <w:br/>
      </w:r>
      <w:r w:rsidRPr="008D6DFF">
        <w:rPr>
          <w:rFonts w:ascii="Raleway" w:hAnsi="Raleway" w:cs="Kalinga"/>
        </w:rPr>
        <w:t xml:space="preserve">Participation in a Coordinated Entry (CE) process is a requirement of </w:t>
      </w:r>
      <w:hyperlink r:id="rId38" w:history="1">
        <w:r w:rsidRPr="008D6DFF">
          <w:rPr>
            <w:rFonts w:ascii="Raleway" w:hAnsi="Raleway" w:cs="Kalinga"/>
            <w:color w:val="0000FF"/>
            <w:u w:val="single"/>
          </w:rPr>
          <w:t>24 CFR Part 578</w:t>
        </w:r>
      </w:hyperlink>
      <w:r w:rsidRPr="008D6DFF">
        <w:rPr>
          <w:rFonts w:ascii="Raleway" w:hAnsi="Raleway" w:cs="Kalinga"/>
        </w:rPr>
        <w:t xml:space="preserve"> for all Recipients of CoC Program funds. The TX BoS CoC released the </w:t>
      </w:r>
      <w:hyperlink r:id="rId39" w:history="1">
        <w:r w:rsidRPr="008D6DFF">
          <w:rPr>
            <w:rFonts w:ascii="Raleway" w:hAnsi="Raleway" w:cs="Kalinga"/>
            <w:color w:val="0000FF"/>
            <w:u w:val="single"/>
          </w:rPr>
          <w:t>TX BoS CoC Coordinated Entry Written Standards</w:t>
        </w:r>
      </w:hyperlink>
      <w:r w:rsidRPr="008D6DFF">
        <w:rPr>
          <w:rFonts w:ascii="Raleway" w:hAnsi="Raleway" w:cs="Kalinga"/>
        </w:rPr>
        <w:t xml:space="preserve"> on June 12, 2017. Communities with CoC Program Recipients must implement CE according to the TX BoS CoC Coordinated Entry Written Standards, and CoC </w:t>
      </w:r>
      <w:r w:rsidRPr="008D6DFF">
        <w:rPr>
          <w:rFonts w:ascii="Raleway" w:hAnsi="Raleway" w:cs="Kalinga"/>
        </w:rPr>
        <w:lastRenderedPageBreak/>
        <w:t xml:space="preserve">Program Recipients must participate.  Questions about participation in Coordinated Entry should go to the THN Systems Change Coordinator, Tiffany Hart, at </w:t>
      </w:r>
      <w:hyperlink r:id="rId40" w:history="1">
        <w:r w:rsidRPr="008D6DFF">
          <w:rPr>
            <w:rFonts w:ascii="Raleway" w:hAnsi="Raleway" w:cs="Kalinga"/>
            <w:color w:val="0000FF"/>
            <w:u w:val="single"/>
          </w:rPr>
          <w:t>tiffany@thn.org</w:t>
        </w:r>
      </w:hyperlink>
      <w:r w:rsidRPr="008D6DFF">
        <w:rPr>
          <w:rFonts w:ascii="Raleway" w:hAnsi="Raleway" w:cs="Kalinga"/>
        </w:rPr>
        <w:tab/>
        <w:t xml:space="preserve"> </w:t>
      </w:r>
    </w:p>
    <w:p w14:paraId="2CBBF351" w14:textId="77777777" w:rsidR="008D6DFF" w:rsidRPr="008D6DFF" w:rsidRDefault="008D6DFF" w:rsidP="008D6DFF">
      <w:pPr>
        <w:spacing w:after="0"/>
        <w:rPr>
          <w:rFonts w:ascii="Raleway" w:hAnsi="Raleway" w:cs="Kalinga"/>
          <w:b/>
        </w:rPr>
      </w:pPr>
      <w:r w:rsidRPr="008D6DFF">
        <w:rPr>
          <w:rFonts w:ascii="Raleway" w:hAnsi="Raleway" w:cs="Kalinga"/>
          <w:b/>
        </w:rPr>
        <w:t>Performance &amp; Reports</w:t>
      </w:r>
    </w:p>
    <w:p w14:paraId="417240AB" w14:textId="77777777" w:rsidR="008D6DFF" w:rsidRPr="008D6DFF" w:rsidRDefault="008D6DFF" w:rsidP="008D6DFF">
      <w:pPr>
        <w:numPr>
          <w:ilvl w:val="0"/>
          <w:numId w:val="24"/>
        </w:numPr>
        <w:contextualSpacing/>
        <w:rPr>
          <w:rFonts w:ascii="Raleway" w:hAnsi="Raleway" w:cs="Kalinga"/>
        </w:rPr>
      </w:pPr>
      <w:r w:rsidRPr="008D6DFF">
        <w:rPr>
          <w:rFonts w:ascii="Raleway" w:hAnsi="Raleway" w:cs="Kalinga"/>
        </w:rPr>
        <w:t>Recipients must receive approval from the TX BoS CoC prior to requesting a grant extension from HUD.</w:t>
      </w:r>
    </w:p>
    <w:p w14:paraId="5727BC95" w14:textId="77777777" w:rsidR="008D6DFF" w:rsidRPr="008D6DFF" w:rsidRDefault="008D6DFF" w:rsidP="008D6DFF">
      <w:pPr>
        <w:numPr>
          <w:ilvl w:val="0"/>
          <w:numId w:val="24"/>
        </w:numPr>
        <w:contextualSpacing/>
        <w:rPr>
          <w:rFonts w:ascii="Raleway" w:hAnsi="Raleway" w:cs="Kalinga"/>
        </w:rPr>
      </w:pPr>
      <w:r w:rsidRPr="008D6DFF">
        <w:rPr>
          <w:rFonts w:ascii="Raleway" w:hAnsi="Raleway" w:cs="Kalinga"/>
        </w:rPr>
        <w:t xml:space="preserve">Recipients must receive approval from the TX BoS CoC prior to requesting a significant change from HUD, including proposals for: grant transfer, change in sub-Recipients, change of project site, addition or elimination of eligible costs for a project, change in subpopulation, reduction in the number of units funded, and/or any budget changes. </w:t>
      </w:r>
    </w:p>
    <w:p w14:paraId="2A7A7F84" w14:textId="77777777" w:rsidR="008D6DFF" w:rsidRPr="008D6DFF" w:rsidRDefault="008D6DFF" w:rsidP="008D6DFF">
      <w:pPr>
        <w:numPr>
          <w:ilvl w:val="0"/>
          <w:numId w:val="24"/>
        </w:numPr>
        <w:contextualSpacing/>
        <w:rPr>
          <w:rFonts w:ascii="Raleway" w:hAnsi="Raleway" w:cs="Kalinga"/>
        </w:rPr>
      </w:pPr>
      <w:r w:rsidRPr="008D6DFF">
        <w:rPr>
          <w:rFonts w:ascii="Raleway" w:hAnsi="Raleway" w:cs="Kalinga"/>
        </w:rPr>
        <w:t>Recipients must report grant spending to TX BoS CoC staff on a quarterly basis by submitting their project spending report screen shot from the electronic Line of Credit Control System (eLOCCS).</w:t>
      </w:r>
    </w:p>
    <w:p w14:paraId="387AA732" w14:textId="77777777" w:rsidR="008D6DFF" w:rsidRPr="008D6DFF" w:rsidRDefault="008D6DFF" w:rsidP="008D6DFF">
      <w:pPr>
        <w:numPr>
          <w:ilvl w:val="0"/>
          <w:numId w:val="24"/>
        </w:numPr>
        <w:contextualSpacing/>
        <w:rPr>
          <w:rFonts w:ascii="Raleway" w:hAnsi="Raleway" w:cs="Kalinga"/>
        </w:rPr>
      </w:pPr>
      <w:r w:rsidRPr="008D6DFF">
        <w:rPr>
          <w:rFonts w:ascii="Raleway" w:hAnsi="Raleway" w:cs="Kalinga"/>
        </w:rPr>
        <w:t xml:space="preserve">Recipients must participate in a Performance Improvement Plan (PIP), Corrective Action Plan (CAP), or HUD Technical Assistance (TA)-led assistance, if mandated by the TX BoS CoC and/or HUD. </w:t>
      </w:r>
    </w:p>
    <w:p w14:paraId="546D0480"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 xml:space="preserve">Recipients must submit Point-in-Time Count (PIT) and Housing Inventory Count (HIC) data by the deadlines established by TX BoS CoC. </w:t>
      </w:r>
    </w:p>
    <w:p w14:paraId="75528C72" w14:textId="77777777" w:rsidR="008D6DFF" w:rsidRPr="008D6DFF" w:rsidRDefault="008D6DFF" w:rsidP="008D6DFF">
      <w:pPr>
        <w:numPr>
          <w:ilvl w:val="0"/>
          <w:numId w:val="24"/>
        </w:numPr>
        <w:spacing w:after="0"/>
        <w:contextualSpacing/>
        <w:rPr>
          <w:rFonts w:ascii="Raleway" w:hAnsi="Raleway" w:cs="Kalinga"/>
        </w:rPr>
      </w:pPr>
      <w:r w:rsidRPr="008D6DFF">
        <w:rPr>
          <w:rFonts w:ascii="Raleway" w:hAnsi="Raleway" w:cs="Kalinga"/>
        </w:rPr>
        <w:t xml:space="preserve">Recipients must submit Annual Performance Reports (APRs) to TX BoS CoC staff for review at least two (2) weeks prior to HUD submission.  If requested, staff must participate in APR review process with the TX BoS CoC. </w:t>
      </w:r>
    </w:p>
    <w:p w14:paraId="7AE2EB78"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 xml:space="preserve">Recipients must submit APRs to HUD on or before report deadlines. </w:t>
      </w:r>
    </w:p>
    <w:p w14:paraId="6E7056BF" w14:textId="77777777" w:rsidR="008D6DFF" w:rsidRPr="008D6DFF" w:rsidRDefault="008D6DFF" w:rsidP="008D6DFF">
      <w:pPr>
        <w:numPr>
          <w:ilvl w:val="0"/>
          <w:numId w:val="24"/>
        </w:numPr>
        <w:spacing w:after="0"/>
        <w:contextualSpacing/>
        <w:rPr>
          <w:rFonts w:ascii="Raleway" w:hAnsi="Raleway" w:cs="Kalinga"/>
        </w:rPr>
      </w:pPr>
      <w:r w:rsidRPr="008D6DFF">
        <w:rPr>
          <w:rFonts w:ascii="Raleway" w:hAnsi="Raleway" w:cs="Kalinga"/>
        </w:rPr>
        <w:t>Recipients must submit Quarterly Performance data to THN as requested.</w:t>
      </w:r>
    </w:p>
    <w:p w14:paraId="66BCDCD6"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Per the TX BoS CoC Policies and Procedures, Recipients must carbon copy (“cc”) TX BoS CoC staff on all communications with HUD regarding monitoring.</w:t>
      </w:r>
    </w:p>
    <w:p w14:paraId="7670FCE4"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Recipients must notify THN of receipt of a HUD monitoring notification or monitoring report within 48 hours.</w:t>
      </w:r>
    </w:p>
    <w:p w14:paraId="67A2C065"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Project staff must request a case conference with THN prior to any involuntary project participant terminations.</w:t>
      </w:r>
    </w:p>
    <w:p w14:paraId="69BBCF69" w14:textId="77777777" w:rsidR="008D6DFF" w:rsidRPr="008D6DFF" w:rsidRDefault="008D6DFF" w:rsidP="008D6DFF">
      <w:pPr>
        <w:spacing w:after="0"/>
        <w:rPr>
          <w:rFonts w:ascii="Raleway" w:hAnsi="Raleway" w:cs="Kalinga"/>
          <w:b/>
        </w:rPr>
      </w:pPr>
    </w:p>
    <w:p w14:paraId="6510DE7C" w14:textId="77777777" w:rsidR="008D6DFF" w:rsidRPr="008D6DFF" w:rsidRDefault="008D6DFF" w:rsidP="008D6DFF">
      <w:pPr>
        <w:spacing w:after="0"/>
        <w:rPr>
          <w:rFonts w:ascii="Raleway" w:hAnsi="Raleway" w:cs="Kalinga"/>
        </w:rPr>
      </w:pPr>
      <w:r w:rsidRPr="008D6DFF">
        <w:rPr>
          <w:rFonts w:ascii="Raleway" w:hAnsi="Raleway" w:cs="Kalinga"/>
        </w:rPr>
        <w:t xml:space="preserve">Jim Ward, CoC Technical Assistance &amp; Performance Coordinator, </w:t>
      </w:r>
      <w:hyperlink r:id="rId41" w:history="1">
        <w:r w:rsidRPr="008D6DFF">
          <w:rPr>
            <w:rFonts w:ascii="Raleway" w:hAnsi="Raleway" w:cs="Kalinga"/>
            <w:color w:val="0000FF"/>
            <w:u w:val="single"/>
          </w:rPr>
          <w:t>jim@thn.org</w:t>
        </w:r>
      </w:hyperlink>
      <w:r w:rsidRPr="008D6DFF">
        <w:rPr>
          <w:rFonts w:ascii="Raleway" w:hAnsi="Raleway" w:cs="Kalinga"/>
        </w:rPr>
        <w:t xml:space="preserve"> must be cc’d on all communication to the Texas Balance of State CoC.</w:t>
      </w:r>
    </w:p>
    <w:p w14:paraId="5334381A" w14:textId="77777777" w:rsidR="008D6DFF" w:rsidRPr="008D6DFF" w:rsidRDefault="008D6DFF" w:rsidP="008D6DFF">
      <w:pPr>
        <w:spacing w:after="0"/>
        <w:rPr>
          <w:rFonts w:ascii="Raleway" w:hAnsi="Raleway" w:cs="Kalinga"/>
          <w:b/>
        </w:rPr>
      </w:pPr>
    </w:p>
    <w:p w14:paraId="15591D5B" w14:textId="77777777" w:rsidR="008D6DFF" w:rsidRPr="008D6DFF" w:rsidRDefault="008D6DFF" w:rsidP="008D6DFF">
      <w:pPr>
        <w:spacing w:after="0"/>
        <w:rPr>
          <w:rFonts w:ascii="Raleway" w:hAnsi="Raleway" w:cs="Kalinga"/>
          <w:b/>
        </w:rPr>
      </w:pPr>
      <w:r w:rsidRPr="008D6DFF">
        <w:rPr>
          <w:rFonts w:ascii="Raleway" w:hAnsi="Raleway" w:cs="Kalinga"/>
          <w:b/>
        </w:rPr>
        <w:t xml:space="preserve">CoC Engagement </w:t>
      </w:r>
    </w:p>
    <w:p w14:paraId="16C7F2B8"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Recipients must participate in all trainings designated as mandatory that are conducted or sponsored by TX BoS CoC by having at least one representative staff member with direct involvement in operations and/or oversight of the project participate either via webinar or in-person, as required.</w:t>
      </w:r>
    </w:p>
    <w:p w14:paraId="0FB73B56" w14:textId="77777777" w:rsidR="008D6DFF" w:rsidRPr="008D6DFF" w:rsidRDefault="008D6DFF" w:rsidP="008D6DFF">
      <w:pPr>
        <w:numPr>
          <w:ilvl w:val="0"/>
          <w:numId w:val="24"/>
        </w:numPr>
        <w:spacing w:after="0"/>
        <w:contextualSpacing/>
        <w:rPr>
          <w:rFonts w:ascii="Raleway" w:hAnsi="Raleway" w:cs="Kalinga"/>
          <w:b/>
        </w:rPr>
      </w:pPr>
      <w:r w:rsidRPr="008D6DFF">
        <w:rPr>
          <w:rFonts w:ascii="Raleway" w:hAnsi="Raleway" w:cs="Kalinga"/>
        </w:rPr>
        <w:t xml:space="preserve">Recipients must attend at least 75% of CoC General Meetings in a 12-month period by having at least one representative staff member with direct involvement in </w:t>
      </w:r>
      <w:r w:rsidRPr="008D6DFF">
        <w:rPr>
          <w:rFonts w:ascii="Raleway" w:hAnsi="Raleway" w:cs="Kalinga"/>
        </w:rPr>
        <w:lastRenderedPageBreak/>
        <w:t>operations and/or oversight of the project participate either via webinar or in-person, as required.</w:t>
      </w:r>
    </w:p>
    <w:p w14:paraId="036C1874" w14:textId="77777777" w:rsidR="008D6DFF" w:rsidRPr="008D6DFF" w:rsidRDefault="008D6DFF" w:rsidP="008D6DFF">
      <w:pPr>
        <w:spacing w:after="0"/>
        <w:ind w:left="720"/>
        <w:contextualSpacing/>
        <w:rPr>
          <w:rFonts w:ascii="Raleway" w:hAnsi="Raleway" w:cs="Kalinga"/>
          <w:b/>
        </w:rPr>
      </w:pPr>
    </w:p>
    <w:p w14:paraId="64F2D52F" w14:textId="77777777" w:rsidR="008D6DFF" w:rsidRPr="008D6DFF" w:rsidRDefault="008D6DFF" w:rsidP="008D6DFF">
      <w:pPr>
        <w:spacing w:after="0"/>
        <w:rPr>
          <w:rFonts w:ascii="Raleway" w:hAnsi="Raleway" w:cs="Kalinga"/>
        </w:rPr>
      </w:pPr>
    </w:p>
    <w:p w14:paraId="52E94B02" w14:textId="77777777" w:rsidR="008D6DFF" w:rsidRPr="008D6DFF" w:rsidRDefault="008D6DFF" w:rsidP="008D6DFF">
      <w:pPr>
        <w:spacing w:after="0"/>
        <w:rPr>
          <w:rFonts w:ascii="Raleway" w:hAnsi="Raleway" w:cs="Kalinga"/>
          <w:b/>
        </w:rPr>
      </w:pPr>
      <w:r w:rsidRPr="008D6DFF">
        <w:rPr>
          <w:rFonts w:ascii="Raleway" w:hAnsi="Raleway" w:cs="Kalinga"/>
          <w:b/>
        </w:rPr>
        <w:t>AUTHORIZED REPRESENTATIVE INFORMATION</w:t>
      </w:r>
    </w:p>
    <w:tbl>
      <w:tblPr>
        <w:tblStyle w:val="TableGrid1"/>
        <w:tblW w:w="0" w:type="auto"/>
        <w:tblLook w:val="04A0" w:firstRow="1" w:lastRow="0" w:firstColumn="1" w:lastColumn="0" w:noHBand="0" w:noVBand="1"/>
      </w:tblPr>
      <w:tblGrid>
        <w:gridCol w:w="1884"/>
        <w:gridCol w:w="7466"/>
      </w:tblGrid>
      <w:tr w:rsidR="008D6DFF" w:rsidRPr="008D6DFF" w14:paraId="10E0BDD5" w14:textId="77777777" w:rsidTr="0004231D">
        <w:tc>
          <w:tcPr>
            <w:tcW w:w="1908" w:type="dxa"/>
          </w:tcPr>
          <w:p w14:paraId="5AEF6AE2" w14:textId="77777777" w:rsidR="008D6DFF" w:rsidRPr="008D6DFF" w:rsidRDefault="008D6DFF" w:rsidP="008D6DFF">
            <w:pPr>
              <w:rPr>
                <w:rFonts w:ascii="Raleway" w:hAnsi="Raleway" w:cs="Kalinga"/>
              </w:rPr>
            </w:pPr>
            <w:r w:rsidRPr="008D6DFF">
              <w:rPr>
                <w:rFonts w:ascii="Raleway" w:hAnsi="Raleway" w:cs="Kalinga"/>
              </w:rPr>
              <w:t>Agency:</w:t>
            </w:r>
          </w:p>
        </w:tc>
        <w:tc>
          <w:tcPr>
            <w:tcW w:w="7668" w:type="dxa"/>
          </w:tcPr>
          <w:p w14:paraId="2DE4542B" w14:textId="77777777" w:rsidR="008D6DFF" w:rsidRPr="008D6DFF" w:rsidRDefault="008D6DFF" w:rsidP="008D6DFF">
            <w:pPr>
              <w:rPr>
                <w:rFonts w:ascii="Raleway" w:hAnsi="Raleway" w:cs="Kalinga"/>
              </w:rPr>
            </w:pPr>
            <w:r w:rsidRPr="008D6DFF">
              <w:rPr>
                <w:rFonts w:ascii="Raleway" w:hAnsi="Raleway" w:cs="Kalinga"/>
              </w:rPr>
              <w:fldChar w:fldCharType="begin">
                <w:ffData>
                  <w:name w:val="Text1"/>
                  <w:enabled/>
                  <w:calcOnExit w:val="0"/>
                  <w:textInput/>
                </w:ffData>
              </w:fldChar>
            </w:r>
            <w:r w:rsidRPr="008D6DFF">
              <w:rPr>
                <w:rFonts w:ascii="Raleway" w:hAnsi="Raleway" w:cs="Kalinga"/>
              </w:rPr>
              <w:instrText xml:space="preserve"> FORMTEXT </w:instrText>
            </w:r>
            <w:r w:rsidRPr="008D6DFF">
              <w:rPr>
                <w:rFonts w:ascii="Raleway" w:hAnsi="Raleway" w:cs="Kalinga"/>
              </w:rPr>
            </w:r>
            <w:r w:rsidRPr="008D6DFF">
              <w:rPr>
                <w:rFonts w:ascii="Raleway" w:hAnsi="Raleway" w:cs="Kalinga"/>
              </w:rPr>
              <w:fldChar w:fldCharType="separate"/>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rPr>
              <w:fldChar w:fldCharType="end"/>
            </w:r>
          </w:p>
          <w:p w14:paraId="2B7DB6F6" w14:textId="77777777" w:rsidR="008D6DFF" w:rsidRPr="008D6DFF" w:rsidRDefault="008D6DFF" w:rsidP="008D6DFF">
            <w:pPr>
              <w:rPr>
                <w:rFonts w:ascii="Raleway" w:hAnsi="Raleway" w:cs="Kalinga"/>
              </w:rPr>
            </w:pPr>
          </w:p>
        </w:tc>
      </w:tr>
      <w:tr w:rsidR="008D6DFF" w:rsidRPr="008D6DFF" w14:paraId="02C436D8" w14:textId="77777777" w:rsidTr="0004231D">
        <w:tc>
          <w:tcPr>
            <w:tcW w:w="1908" w:type="dxa"/>
          </w:tcPr>
          <w:p w14:paraId="18DF4C47" w14:textId="77777777" w:rsidR="008D6DFF" w:rsidRPr="008D6DFF" w:rsidRDefault="008D6DFF" w:rsidP="008D6DFF">
            <w:pPr>
              <w:rPr>
                <w:rFonts w:ascii="Raleway" w:hAnsi="Raleway" w:cs="Kalinga"/>
              </w:rPr>
            </w:pPr>
            <w:r w:rsidRPr="008D6DFF">
              <w:rPr>
                <w:rFonts w:ascii="Raleway" w:hAnsi="Raleway" w:cs="Kalinga"/>
              </w:rPr>
              <w:t>Contact Person:</w:t>
            </w:r>
          </w:p>
        </w:tc>
        <w:tc>
          <w:tcPr>
            <w:tcW w:w="7668" w:type="dxa"/>
          </w:tcPr>
          <w:p w14:paraId="497E069A" w14:textId="77777777" w:rsidR="008D6DFF" w:rsidRPr="008D6DFF" w:rsidRDefault="008D6DFF" w:rsidP="008D6DFF">
            <w:pPr>
              <w:rPr>
                <w:rFonts w:ascii="Raleway" w:hAnsi="Raleway" w:cs="Kalinga"/>
              </w:rPr>
            </w:pPr>
            <w:r w:rsidRPr="008D6DFF">
              <w:rPr>
                <w:rFonts w:ascii="Raleway" w:hAnsi="Raleway" w:cs="Kalinga"/>
              </w:rPr>
              <w:fldChar w:fldCharType="begin">
                <w:ffData>
                  <w:name w:val="Text2"/>
                  <w:enabled/>
                  <w:calcOnExit w:val="0"/>
                  <w:textInput/>
                </w:ffData>
              </w:fldChar>
            </w:r>
            <w:r w:rsidRPr="008D6DFF">
              <w:rPr>
                <w:rFonts w:ascii="Raleway" w:hAnsi="Raleway" w:cs="Kalinga"/>
              </w:rPr>
              <w:instrText xml:space="preserve"> FORMTEXT </w:instrText>
            </w:r>
            <w:r w:rsidRPr="008D6DFF">
              <w:rPr>
                <w:rFonts w:ascii="Raleway" w:hAnsi="Raleway" w:cs="Kalinga"/>
              </w:rPr>
            </w:r>
            <w:r w:rsidRPr="008D6DFF">
              <w:rPr>
                <w:rFonts w:ascii="Raleway" w:hAnsi="Raleway" w:cs="Kalinga"/>
              </w:rPr>
              <w:fldChar w:fldCharType="separate"/>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rPr>
              <w:fldChar w:fldCharType="end"/>
            </w:r>
          </w:p>
          <w:p w14:paraId="02D00E60" w14:textId="77777777" w:rsidR="008D6DFF" w:rsidRPr="008D6DFF" w:rsidRDefault="008D6DFF" w:rsidP="008D6DFF">
            <w:pPr>
              <w:rPr>
                <w:rFonts w:ascii="Raleway" w:hAnsi="Raleway" w:cs="Kalinga"/>
              </w:rPr>
            </w:pPr>
          </w:p>
        </w:tc>
      </w:tr>
      <w:tr w:rsidR="008D6DFF" w:rsidRPr="008D6DFF" w14:paraId="3E049009" w14:textId="77777777" w:rsidTr="0004231D">
        <w:tc>
          <w:tcPr>
            <w:tcW w:w="1908" w:type="dxa"/>
          </w:tcPr>
          <w:p w14:paraId="3C78B844" w14:textId="77777777" w:rsidR="008D6DFF" w:rsidRPr="008D6DFF" w:rsidRDefault="008D6DFF" w:rsidP="008D6DFF">
            <w:pPr>
              <w:rPr>
                <w:rFonts w:ascii="Raleway" w:hAnsi="Raleway" w:cs="Kalinga"/>
              </w:rPr>
            </w:pPr>
            <w:r w:rsidRPr="008D6DFF">
              <w:rPr>
                <w:rFonts w:ascii="Raleway" w:hAnsi="Raleway" w:cs="Kalinga"/>
              </w:rPr>
              <w:t>Email Address:</w:t>
            </w:r>
          </w:p>
        </w:tc>
        <w:tc>
          <w:tcPr>
            <w:tcW w:w="7668" w:type="dxa"/>
          </w:tcPr>
          <w:p w14:paraId="7E41D13A" w14:textId="77777777" w:rsidR="008D6DFF" w:rsidRPr="008D6DFF" w:rsidRDefault="008D6DFF" w:rsidP="008D6DFF">
            <w:pPr>
              <w:rPr>
                <w:rFonts w:ascii="Raleway" w:hAnsi="Raleway" w:cs="Kalinga"/>
              </w:rPr>
            </w:pPr>
            <w:r w:rsidRPr="008D6DFF">
              <w:rPr>
                <w:rFonts w:ascii="Raleway" w:hAnsi="Raleway" w:cs="Kalinga"/>
              </w:rPr>
              <w:fldChar w:fldCharType="begin">
                <w:ffData>
                  <w:name w:val="Text3"/>
                  <w:enabled/>
                  <w:calcOnExit w:val="0"/>
                  <w:textInput/>
                </w:ffData>
              </w:fldChar>
            </w:r>
            <w:r w:rsidRPr="008D6DFF">
              <w:rPr>
                <w:rFonts w:ascii="Raleway" w:hAnsi="Raleway" w:cs="Kalinga"/>
              </w:rPr>
              <w:instrText xml:space="preserve"> FORMTEXT </w:instrText>
            </w:r>
            <w:r w:rsidRPr="008D6DFF">
              <w:rPr>
                <w:rFonts w:ascii="Raleway" w:hAnsi="Raleway" w:cs="Kalinga"/>
              </w:rPr>
            </w:r>
            <w:r w:rsidRPr="008D6DFF">
              <w:rPr>
                <w:rFonts w:ascii="Raleway" w:hAnsi="Raleway" w:cs="Kalinga"/>
              </w:rPr>
              <w:fldChar w:fldCharType="separate"/>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noProof/>
              </w:rPr>
              <w:t> </w:t>
            </w:r>
            <w:r w:rsidRPr="008D6DFF">
              <w:rPr>
                <w:rFonts w:ascii="Raleway" w:hAnsi="Raleway" w:cs="Kalinga"/>
              </w:rPr>
              <w:fldChar w:fldCharType="end"/>
            </w:r>
          </w:p>
        </w:tc>
      </w:tr>
      <w:tr w:rsidR="008D6DFF" w:rsidRPr="008D6DFF" w14:paraId="5F3FE655" w14:textId="77777777" w:rsidTr="0004231D">
        <w:tc>
          <w:tcPr>
            <w:tcW w:w="1908" w:type="dxa"/>
          </w:tcPr>
          <w:p w14:paraId="50168DBF" w14:textId="77777777" w:rsidR="008D6DFF" w:rsidRPr="008D6DFF" w:rsidRDefault="008D6DFF" w:rsidP="008D6DFF">
            <w:pPr>
              <w:rPr>
                <w:rFonts w:ascii="Raleway" w:hAnsi="Raleway" w:cs="Kalinga"/>
              </w:rPr>
            </w:pPr>
            <w:r w:rsidRPr="008D6DFF">
              <w:rPr>
                <w:rFonts w:ascii="Raleway" w:hAnsi="Raleway" w:cs="Kalinga"/>
              </w:rPr>
              <w:t>Contact Number:</w:t>
            </w:r>
          </w:p>
        </w:tc>
        <w:tc>
          <w:tcPr>
            <w:tcW w:w="7668" w:type="dxa"/>
          </w:tcPr>
          <w:p w14:paraId="0C48C87C" w14:textId="77777777" w:rsidR="008D6DFF" w:rsidRPr="008D6DFF" w:rsidRDefault="008D6DFF" w:rsidP="008D6DFF">
            <w:pPr>
              <w:rPr>
                <w:rFonts w:ascii="Raleway" w:hAnsi="Raleway" w:cs="Kalinga"/>
              </w:rPr>
            </w:pPr>
          </w:p>
        </w:tc>
      </w:tr>
    </w:tbl>
    <w:p w14:paraId="317427F1" w14:textId="77777777" w:rsidR="008D6DFF" w:rsidRPr="008D6DFF" w:rsidRDefault="008D6DFF" w:rsidP="008D6DFF">
      <w:pPr>
        <w:spacing w:after="0"/>
        <w:rPr>
          <w:rFonts w:ascii="Raleway" w:hAnsi="Raleway" w:cs="Kalinga"/>
        </w:rPr>
      </w:pPr>
    </w:p>
    <w:p w14:paraId="502D12F4" w14:textId="77777777" w:rsidR="008D6DFF" w:rsidRPr="008D6DFF" w:rsidRDefault="008D6DFF" w:rsidP="008D6DFF">
      <w:pPr>
        <w:spacing w:after="0"/>
        <w:rPr>
          <w:rFonts w:ascii="Raleway" w:hAnsi="Raleway" w:cs="Kalinga"/>
          <w:b/>
        </w:rPr>
      </w:pPr>
    </w:p>
    <w:p w14:paraId="6C3D02A4" w14:textId="77777777" w:rsidR="008D6DFF" w:rsidRPr="008D6DFF" w:rsidRDefault="008D6DFF" w:rsidP="008D6DFF">
      <w:pPr>
        <w:rPr>
          <w:rFonts w:ascii="Raleway" w:hAnsi="Raleway" w:cs="Kalinga"/>
        </w:rPr>
      </w:pPr>
      <w:r w:rsidRPr="008D6DFF">
        <w:rPr>
          <w:rFonts w:ascii="Raleway" w:hAnsi="Raleway" w:cs="Kalinga"/>
        </w:rPr>
        <w:t>I have read, understand, and agree to the expectations set forth in this agreement. (Current Recipients acknowledge these expectations become effective upon date signed below)</w:t>
      </w:r>
    </w:p>
    <w:p w14:paraId="7B9B2BE9" w14:textId="77777777" w:rsidR="008D6DFF" w:rsidRPr="008D6DFF" w:rsidRDefault="008D6DFF" w:rsidP="008D6DFF">
      <w:pPr>
        <w:rPr>
          <w:rFonts w:ascii="Raleway" w:hAnsi="Raleway" w:cs="Kalinga"/>
        </w:rPr>
      </w:pPr>
      <w:r w:rsidRPr="008D6DFF">
        <w:rPr>
          <w:rFonts w:ascii="Raleway" w:hAnsi="Raleway" w:cs="Kalinga"/>
        </w:rPr>
        <w:br/>
        <w:t>_____________________________________________             ______________________________</w:t>
      </w:r>
      <w:r w:rsidRPr="008D6DFF">
        <w:rPr>
          <w:rFonts w:ascii="Raleway" w:hAnsi="Raleway" w:cs="Kalinga"/>
        </w:rPr>
        <w:br/>
        <w:t>Signature</w:t>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t xml:space="preserve">    Date</w:t>
      </w:r>
    </w:p>
    <w:p w14:paraId="0AF07DDD" w14:textId="77777777" w:rsidR="008D6DFF" w:rsidRPr="008D6DFF" w:rsidRDefault="008D6DFF" w:rsidP="008D6DFF">
      <w:pPr>
        <w:rPr>
          <w:rFonts w:ascii="Raleway" w:hAnsi="Raleway" w:cs="Kalinga"/>
        </w:rPr>
      </w:pPr>
      <w:r w:rsidRPr="008D6DFF">
        <w:rPr>
          <w:rFonts w:ascii="Raleway" w:hAnsi="Raleway" w:cs="Kalinga"/>
        </w:rPr>
        <w:br/>
        <w:t>_____________________________________________               _____________________________</w:t>
      </w:r>
      <w:r w:rsidRPr="008D6DFF">
        <w:rPr>
          <w:rFonts w:ascii="Raleway" w:hAnsi="Raleway" w:cs="Kalinga"/>
        </w:rPr>
        <w:br/>
        <w:t xml:space="preserve">Printed Name </w:t>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r>
      <w:r w:rsidRPr="008D6DFF">
        <w:rPr>
          <w:rFonts w:ascii="Raleway" w:hAnsi="Raleway" w:cs="Kalinga"/>
        </w:rPr>
        <w:tab/>
        <w:t xml:space="preserve">     Title </w:t>
      </w:r>
    </w:p>
    <w:p w14:paraId="2F4FE431" w14:textId="25877CDE" w:rsidR="00334D39" w:rsidRPr="008D6DFF" w:rsidRDefault="00334D39" w:rsidP="00B22AC2">
      <w:pPr>
        <w:pStyle w:val="Heading2"/>
        <w:rPr>
          <w:rFonts w:ascii="Raleway" w:hAnsi="Raleway"/>
        </w:rPr>
      </w:pPr>
    </w:p>
    <w:sectPr w:rsidR="00334D39" w:rsidRPr="008D6DFF" w:rsidSect="003E0A01">
      <w:headerReference w:type="default" r:id="rId42"/>
      <w:footerReference w:type="default" r:id="rId43"/>
      <w:type w:val="continuous"/>
      <w:pgSz w:w="12240" w:h="15840"/>
      <w:pgMar w:top="1094" w:right="1350" w:bottom="1080" w:left="1530" w:header="720" w:footer="720" w:gutter="0"/>
      <w:cols w:space="720" w:equalWidth="0">
        <w:col w:w="9360" w:space="288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309F" w14:textId="77777777" w:rsidR="001B75FD" w:rsidRDefault="001B75FD" w:rsidP="00A07632">
      <w:pPr>
        <w:spacing w:after="0" w:line="240" w:lineRule="auto"/>
      </w:pPr>
      <w:r>
        <w:separator/>
      </w:r>
    </w:p>
  </w:endnote>
  <w:endnote w:type="continuationSeparator" w:id="0">
    <w:p w14:paraId="2BF53AD5" w14:textId="77777777" w:rsidR="001B75FD" w:rsidRDefault="001B75FD" w:rsidP="00A0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Corbel"/>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Kalinga">
    <w:altName w:val="Segoe UI"/>
    <w:panose1 w:val="020B05020402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1B75FD" w:rsidRPr="00F7622A" w14:paraId="04DF345F" w14:textId="77777777" w:rsidTr="008759BE">
      <w:tc>
        <w:tcPr>
          <w:tcW w:w="918" w:type="dxa"/>
        </w:tcPr>
        <w:p w14:paraId="5F925134" w14:textId="77777777" w:rsidR="001B75FD" w:rsidRPr="00F7622A" w:rsidRDefault="001B75FD" w:rsidP="008759BE">
          <w:pPr>
            <w:pStyle w:val="Footer"/>
            <w:jc w:val="right"/>
            <w:rPr>
              <w:b/>
              <w:color w:val="4F81BD"/>
              <w:sz w:val="32"/>
              <w:szCs w:val="32"/>
            </w:rPr>
          </w:pPr>
          <w:r>
            <w:fldChar w:fldCharType="begin"/>
          </w:r>
          <w:r>
            <w:instrText xml:space="preserve"> PAGE   \* MERGEFORMAT </w:instrText>
          </w:r>
          <w:r>
            <w:fldChar w:fldCharType="separate"/>
          </w:r>
          <w:r w:rsidR="00B0109D" w:rsidRPr="00B0109D">
            <w:rPr>
              <w:b/>
              <w:noProof/>
              <w:color w:val="4F81BD"/>
              <w:sz w:val="32"/>
              <w:szCs w:val="32"/>
            </w:rPr>
            <w:t>17</w:t>
          </w:r>
          <w:r>
            <w:rPr>
              <w:b/>
              <w:noProof/>
              <w:color w:val="4F81BD"/>
              <w:sz w:val="32"/>
              <w:szCs w:val="32"/>
            </w:rPr>
            <w:fldChar w:fldCharType="end"/>
          </w:r>
        </w:p>
      </w:tc>
      <w:tc>
        <w:tcPr>
          <w:tcW w:w="7938" w:type="dxa"/>
        </w:tcPr>
        <w:p w14:paraId="0B422DAE" w14:textId="4BA9325E" w:rsidR="001B75FD" w:rsidRPr="00F7622A" w:rsidRDefault="001B75FD" w:rsidP="00DB6CB8">
          <w:pPr>
            <w:pStyle w:val="Footer"/>
          </w:pPr>
          <w:r>
            <w:t>TX BoS CoC Renewal Project Evaluation FY2018                                             Updated 7/8/2018</w:t>
          </w:r>
        </w:p>
      </w:tc>
    </w:tr>
  </w:tbl>
  <w:p w14:paraId="01E8D0EB" w14:textId="77777777" w:rsidR="001B75FD" w:rsidRDefault="001B7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C1AC6" w14:textId="77777777" w:rsidR="001B75FD" w:rsidRDefault="001B75FD" w:rsidP="00A07632">
      <w:pPr>
        <w:spacing w:after="0" w:line="240" w:lineRule="auto"/>
      </w:pPr>
      <w:r>
        <w:separator/>
      </w:r>
    </w:p>
  </w:footnote>
  <w:footnote w:type="continuationSeparator" w:id="0">
    <w:p w14:paraId="64D3AB87" w14:textId="77777777" w:rsidR="001B75FD" w:rsidRDefault="001B75FD" w:rsidP="00A07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10EA1" w14:textId="77777777" w:rsidR="001B75FD" w:rsidRDefault="001B75FD" w:rsidP="007943E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55DB"/>
    <w:multiLevelType w:val="hybridMultilevel"/>
    <w:tmpl w:val="1488E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1EA5"/>
    <w:multiLevelType w:val="hybridMultilevel"/>
    <w:tmpl w:val="488A3892"/>
    <w:lvl w:ilvl="0" w:tplc="2842D38C">
      <w:numFmt w:val="bullet"/>
      <w:lvlText w:val=""/>
      <w:lvlJc w:val="left"/>
      <w:pPr>
        <w:ind w:left="1545" w:hanging="360"/>
      </w:pPr>
      <w:rPr>
        <w:rFonts w:ascii="Symbol" w:eastAsia="Times New Roman" w:hAnsi="Symbol"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 w15:restartNumberingAfterBreak="0">
    <w:nsid w:val="0A411E13"/>
    <w:multiLevelType w:val="hybridMultilevel"/>
    <w:tmpl w:val="D2242A74"/>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AD4224D"/>
    <w:multiLevelType w:val="hybridMultilevel"/>
    <w:tmpl w:val="3FF85D6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 w15:restartNumberingAfterBreak="0">
    <w:nsid w:val="0BC000AD"/>
    <w:multiLevelType w:val="hybridMultilevel"/>
    <w:tmpl w:val="5A140EBA"/>
    <w:lvl w:ilvl="0" w:tplc="04090001">
      <w:start w:val="1"/>
      <w:numFmt w:val="bullet"/>
      <w:lvlText w:val=""/>
      <w:lvlJc w:val="left"/>
      <w:pPr>
        <w:ind w:left="90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C7EC2114">
      <w:start w:val="5"/>
      <w:numFmt w:val="upperLetter"/>
      <w:lvlText w:val="%9."/>
      <w:lvlJc w:val="left"/>
      <w:pPr>
        <w:ind w:left="6660" w:hanging="360"/>
      </w:pPr>
      <w:rPr>
        <w:rFonts w:hint="default"/>
      </w:rPr>
    </w:lvl>
  </w:abstractNum>
  <w:abstractNum w:abstractNumId="5" w15:restartNumberingAfterBreak="0">
    <w:nsid w:val="0FFA2FDA"/>
    <w:multiLevelType w:val="hybridMultilevel"/>
    <w:tmpl w:val="F6221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A361A"/>
    <w:multiLevelType w:val="hybridMultilevel"/>
    <w:tmpl w:val="AD84358A"/>
    <w:lvl w:ilvl="0" w:tplc="52086FD2">
      <w:start w:val="1"/>
      <w:numFmt w:val="lowerRoman"/>
      <w:lvlText w:val="%1."/>
      <w:lvlJc w:val="right"/>
      <w:pPr>
        <w:ind w:left="720" w:hanging="360"/>
      </w:pPr>
      <w:rPr>
        <w:rFonts w:ascii="Raleway" w:hAnsi="Raleway"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623AF"/>
    <w:multiLevelType w:val="hybridMultilevel"/>
    <w:tmpl w:val="716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53A9D"/>
    <w:multiLevelType w:val="hybridMultilevel"/>
    <w:tmpl w:val="1DB05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488B"/>
    <w:multiLevelType w:val="hybridMultilevel"/>
    <w:tmpl w:val="55724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9E5"/>
    <w:multiLevelType w:val="hybridMultilevel"/>
    <w:tmpl w:val="5A66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4415B"/>
    <w:multiLevelType w:val="hybridMultilevel"/>
    <w:tmpl w:val="CFCA2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C4E73"/>
    <w:multiLevelType w:val="hybridMultilevel"/>
    <w:tmpl w:val="9DDA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F0558"/>
    <w:multiLevelType w:val="hybridMultilevel"/>
    <w:tmpl w:val="7F4C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5342E"/>
    <w:multiLevelType w:val="multilevel"/>
    <w:tmpl w:val="25C4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643228"/>
    <w:multiLevelType w:val="hybridMultilevel"/>
    <w:tmpl w:val="CE7E3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32A93"/>
    <w:multiLevelType w:val="hybridMultilevel"/>
    <w:tmpl w:val="0EA6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613D9"/>
    <w:multiLevelType w:val="multilevel"/>
    <w:tmpl w:val="3AFA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DB0F7C"/>
    <w:multiLevelType w:val="hybridMultilevel"/>
    <w:tmpl w:val="97FE7736"/>
    <w:lvl w:ilvl="0" w:tplc="DA94002E">
      <w:start w:val="1"/>
      <w:numFmt w:val="bullet"/>
      <w:lvlText w:val=""/>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372D6ABF"/>
    <w:multiLevelType w:val="hybridMultilevel"/>
    <w:tmpl w:val="E774D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40AC9"/>
    <w:multiLevelType w:val="hybridMultilevel"/>
    <w:tmpl w:val="01CE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92D59"/>
    <w:multiLevelType w:val="hybridMultilevel"/>
    <w:tmpl w:val="E194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F78CD"/>
    <w:multiLevelType w:val="hybridMultilevel"/>
    <w:tmpl w:val="AD40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6622A"/>
    <w:multiLevelType w:val="hybridMultilevel"/>
    <w:tmpl w:val="0FE4DA76"/>
    <w:lvl w:ilvl="0" w:tplc="6C6023D4">
      <w:start w:val="1"/>
      <w:numFmt w:val="decimal"/>
      <w:lvlText w:val="%1."/>
      <w:lvlJc w:val="left"/>
      <w:pPr>
        <w:ind w:left="900" w:hanging="360"/>
      </w:pPr>
      <w:rPr>
        <w:rFonts w:hint="default"/>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B6770"/>
    <w:multiLevelType w:val="hybridMultilevel"/>
    <w:tmpl w:val="D85CF4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247838"/>
    <w:multiLevelType w:val="hybridMultilevel"/>
    <w:tmpl w:val="8354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BF261C"/>
    <w:multiLevelType w:val="hybridMultilevel"/>
    <w:tmpl w:val="914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A0D"/>
    <w:multiLevelType w:val="hybridMultilevel"/>
    <w:tmpl w:val="9698F0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F6F1D34"/>
    <w:multiLevelType w:val="hybridMultilevel"/>
    <w:tmpl w:val="353C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20"/>
  </w:num>
  <w:num w:numId="5">
    <w:abstractNumId w:val="23"/>
  </w:num>
  <w:num w:numId="6">
    <w:abstractNumId w:val="4"/>
  </w:num>
  <w:num w:numId="7">
    <w:abstractNumId w:val="2"/>
  </w:num>
  <w:num w:numId="8">
    <w:abstractNumId w:val="26"/>
  </w:num>
  <w:num w:numId="9">
    <w:abstractNumId w:val="7"/>
  </w:num>
  <w:num w:numId="10">
    <w:abstractNumId w:val="12"/>
  </w:num>
  <w:num w:numId="11">
    <w:abstractNumId w:val="24"/>
  </w:num>
  <w:num w:numId="12">
    <w:abstractNumId w:val="10"/>
  </w:num>
  <w:num w:numId="13">
    <w:abstractNumId w:val="19"/>
  </w:num>
  <w:num w:numId="14">
    <w:abstractNumId w:val="6"/>
  </w:num>
  <w:num w:numId="15">
    <w:abstractNumId w:val="8"/>
  </w:num>
  <w:num w:numId="16">
    <w:abstractNumId w:val="21"/>
  </w:num>
  <w:num w:numId="17">
    <w:abstractNumId w:val="28"/>
  </w:num>
  <w:num w:numId="18">
    <w:abstractNumId w:val="0"/>
  </w:num>
  <w:num w:numId="19">
    <w:abstractNumId w:val="15"/>
  </w:num>
  <w:num w:numId="20">
    <w:abstractNumId w:val="17"/>
  </w:num>
  <w:num w:numId="21">
    <w:abstractNumId w:val="14"/>
  </w:num>
  <w:num w:numId="22">
    <w:abstractNumId w:val="22"/>
  </w:num>
  <w:num w:numId="23">
    <w:abstractNumId w:val="5"/>
  </w:num>
  <w:num w:numId="24">
    <w:abstractNumId w:val="9"/>
  </w:num>
  <w:num w:numId="25">
    <w:abstractNumId w:val="27"/>
  </w:num>
  <w:num w:numId="26">
    <w:abstractNumId w:val="18"/>
  </w:num>
  <w:num w:numId="27">
    <w:abstractNumId w:val="13"/>
  </w:num>
  <w:num w:numId="28">
    <w:abstractNumId w:val="16"/>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B1"/>
    <w:rsid w:val="000044D1"/>
    <w:rsid w:val="00005815"/>
    <w:rsid w:val="00005A75"/>
    <w:rsid w:val="00010824"/>
    <w:rsid w:val="00010CBA"/>
    <w:rsid w:val="00011E58"/>
    <w:rsid w:val="00012219"/>
    <w:rsid w:val="000132C7"/>
    <w:rsid w:val="0002095A"/>
    <w:rsid w:val="00022686"/>
    <w:rsid w:val="00025F23"/>
    <w:rsid w:val="00030C12"/>
    <w:rsid w:val="00033919"/>
    <w:rsid w:val="00034BD1"/>
    <w:rsid w:val="000410FB"/>
    <w:rsid w:val="00045DC4"/>
    <w:rsid w:val="0005402B"/>
    <w:rsid w:val="00055873"/>
    <w:rsid w:val="0005745B"/>
    <w:rsid w:val="00060F09"/>
    <w:rsid w:val="000771AE"/>
    <w:rsid w:val="00081DE3"/>
    <w:rsid w:val="000852A6"/>
    <w:rsid w:val="00087879"/>
    <w:rsid w:val="00087B59"/>
    <w:rsid w:val="00087DE7"/>
    <w:rsid w:val="00097467"/>
    <w:rsid w:val="000A1C90"/>
    <w:rsid w:val="000A42E8"/>
    <w:rsid w:val="000B2DC9"/>
    <w:rsid w:val="000B3F91"/>
    <w:rsid w:val="000B442C"/>
    <w:rsid w:val="000B460D"/>
    <w:rsid w:val="000B4C6C"/>
    <w:rsid w:val="000B7AE8"/>
    <w:rsid w:val="000D17D9"/>
    <w:rsid w:val="000D2BAB"/>
    <w:rsid w:val="000D3F31"/>
    <w:rsid w:val="000D63C0"/>
    <w:rsid w:val="000E1B3E"/>
    <w:rsid w:val="000E4584"/>
    <w:rsid w:val="0013447F"/>
    <w:rsid w:val="00134E2B"/>
    <w:rsid w:val="00140C6B"/>
    <w:rsid w:val="00140FB0"/>
    <w:rsid w:val="00143902"/>
    <w:rsid w:val="00161237"/>
    <w:rsid w:val="00171A47"/>
    <w:rsid w:val="00174D52"/>
    <w:rsid w:val="0017703A"/>
    <w:rsid w:val="00183950"/>
    <w:rsid w:val="00184B49"/>
    <w:rsid w:val="00195E05"/>
    <w:rsid w:val="001A0F9E"/>
    <w:rsid w:val="001A3363"/>
    <w:rsid w:val="001B1223"/>
    <w:rsid w:val="001B75FD"/>
    <w:rsid w:val="001C7273"/>
    <w:rsid w:val="001C76FC"/>
    <w:rsid w:val="001D39A6"/>
    <w:rsid w:val="001D3DE6"/>
    <w:rsid w:val="001E296D"/>
    <w:rsid w:val="001F09D5"/>
    <w:rsid w:val="001F4394"/>
    <w:rsid w:val="001F7464"/>
    <w:rsid w:val="001F792F"/>
    <w:rsid w:val="001F7A57"/>
    <w:rsid w:val="0021077C"/>
    <w:rsid w:val="002128D1"/>
    <w:rsid w:val="00213D72"/>
    <w:rsid w:val="00216DF2"/>
    <w:rsid w:val="002222D6"/>
    <w:rsid w:val="002410FD"/>
    <w:rsid w:val="00245624"/>
    <w:rsid w:val="002457FE"/>
    <w:rsid w:val="0025697F"/>
    <w:rsid w:val="00256F8B"/>
    <w:rsid w:val="00257C81"/>
    <w:rsid w:val="00264B07"/>
    <w:rsid w:val="002664CB"/>
    <w:rsid w:val="002706C4"/>
    <w:rsid w:val="00270EBC"/>
    <w:rsid w:val="00270FB5"/>
    <w:rsid w:val="00272CEF"/>
    <w:rsid w:val="002773B7"/>
    <w:rsid w:val="00277FEB"/>
    <w:rsid w:val="00280560"/>
    <w:rsid w:val="00280A3B"/>
    <w:rsid w:val="00281FB9"/>
    <w:rsid w:val="0029307D"/>
    <w:rsid w:val="0029337B"/>
    <w:rsid w:val="002A05E6"/>
    <w:rsid w:val="002A69F6"/>
    <w:rsid w:val="002A765D"/>
    <w:rsid w:val="002A7930"/>
    <w:rsid w:val="002B1E3E"/>
    <w:rsid w:val="002B5CEA"/>
    <w:rsid w:val="002C1FCF"/>
    <w:rsid w:val="002C2DD4"/>
    <w:rsid w:val="002E6DBF"/>
    <w:rsid w:val="002F0140"/>
    <w:rsid w:val="002F136C"/>
    <w:rsid w:val="002F7361"/>
    <w:rsid w:val="00300FEA"/>
    <w:rsid w:val="00305054"/>
    <w:rsid w:val="003227FB"/>
    <w:rsid w:val="003235FD"/>
    <w:rsid w:val="00333A5D"/>
    <w:rsid w:val="00333AF4"/>
    <w:rsid w:val="00334D39"/>
    <w:rsid w:val="0033532A"/>
    <w:rsid w:val="00341A22"/>
    <w:rsid w:val="003424CD"/>
    <w:rsid w:val="00342D63"/>
    <w:rsid w:val="00347FCC"/>
    <w:rsid w:val="00351CCE"/>
    <w:rsid w:val="003617C0"/>
    <w:rsid w:val="0036469D"/>
    <w:rsid w:val="00366874"/>
    <w:rsid w:val="00371ED8"/>
    <w:rsid w:val="003733A7"/>
    <w:rsid w:val="003868AE"/>
    <w:rsid w:val="003921F9"/>
    <w:rsid w:val="00394240"/>
    <w:rsid w:val="003B2019"/>
    <w:rsid w:val="003B7245"/>
    <w:rsid w:val="003C04BB"/>
    <w:rsid w:val="003C2A52"/>
    <w:rsid w:val="003D1CC2"/>
    <w:rsid w:val="003D2490"/>
    <w:rsid w:val="003D5202"/>
    <w:rsid w:val="003D62FD"/>
    <w:rsid w:val="003E0A01"/>
    <w:rsid w:val="003F2CCE"/>
    <w:rsid w:val="00403428"/>
    <w:rsid w:val="004047E3"/>
    <w:rsid w:val="00416314"/>
    <w:rsid w:val="00421B43"/>
    <w:rsid w:val="00433801"/>
    <w:rsid w:val="00434FB6"/>
    <w:rsid w:val="004376EE"/>
    <w:rsid w:val="0044211B"/>
    <w:rsid w:val="004448B1"/>
    <w:rsid w:val="0044591A"/>
    <w:rsid w:val="00447EF7"/>
    <w:rsid w:val="00454020"/>
    <w:rsid w:val="004544C7"/>
    <w:rsid w:val="00455A09"/>
    <w:rsid w:val="00461A07"/>
    <w:rsid w:val="0047154B"/>
    <w:rsid w:val="00471FAE"/>
    <w:rsid w:val="00473245"/>
    <w:rsid w:val="00475715"/>
    <w:rsid w:val="0048440A"/>
    <w:rsid w:val="00492398"/>
    <w:rsid w:val="00495098"/>
    <w:rsid w:val="004A0902"/>
    <w:rsid w:val="004A122C"/>
    <w:rsid w:val="004A530F"/>
    <w:rsid w:val="004B3AF6"/>
    <w:rsid w:val="004B6702"/>
    <w:rsid w:val="004C293C"/>
    <w:rsid w:val="004D1B94"/>
    <w:rsid w:val="004D4B15"/>
    <w:rsid w:val="004E151F"/>
    <w:rsid w:val="004E2E0F"/>
    <w:rsid w:val="004E2EC7"/>
    <w:rsid w:val="004E4DCE"/>
    <w:rsid w:val="004E691A"/>
    <w:rsid w:val="004F64CF"/>
    <w:rsid w:val="005026C7"/>
    <w:rsid w:val="00503798"/>
    <w:rsid w:val="0051764C"/>
    <w:rsid w:val="00520708"/>
    <w:rsid w:val="00523F3A"/>
    <w:rsid w:val="00525990"/>
    <w:rsid w:val="00533C7F"/>
    <w:rsid w:val="00542A2F"/>
    <w:rsid w:val="00551147"/>
    <w:rsid w:val="0055756C"/>
    <w:rsid w:val="005575A9"/>
    <w:rsid w:val="00560E55"/>
    <w:rsid w:val="00562B94"/>
    <w:rsid w:val="005673EF"/>
    <w:rsid w:val="005711CF"/>
    <w:rsid w:val="00586836"/>
    <w:rsid w:val="005868C2"/>
    <w:rsid w:val="00587A78"/>
    <w:rsid w:val="0059461B"/>
    <w:rsid w:val="005A3009"/>
    <w:rsid w:val="005A3831"/>
    <w:rsid w:val="005A44E1"/>
    <w:rsid w:val="005A5B76"/>
    <w:rsid w:val="005A6074"/>
    <w:rsid w:val="005B4228"/>
    <w:rsid w:val="005B6906"/>
    <w:rsid w:val="005C0885"/>
    <w:rsid w:val="005C1256"/>
    <w:rsid w:val="005D5379"/>
    <w:rsid w:val="005F2F70"/>
    <w:rsid w:val="005F3DB1"/>
    <w:rsid w:val="005F7E3D"/>
    <w:rsid w:val="006014BF"/>
    <w:rsid w:val="00601E7D"/>
    <w:rsid w:val="006022BB"/>
    <w:rsid w:val="006039EC"/>
    <w:rsid w:val="00607073"/>
    <w:rsid w:val="006073AD"/>
    <w:rsid w:val="00625CB9"/>
    <w:rsid w:val="00626C3E"/>
    <w:rsid w:val="00630527"/>
    <w:rsid w:val="00634581"/>
    <w:rsid w:val="00634F09"/>
    <w:rsid w:val="00651AF3"/>
    <w:rsid w:val="006533DB"/>
    <w:rsid w:val="00653FD4"/>
    <w:rsid w:val="00666477"/>
    <w:rsid w:val="00670036"/>
    <w:rsid w:val="00670B39"/>
    <w:rsid w:val="00670F6D"/>
    <w:rsid w:val="00673D67"/>
    <w:rsid w:val="006759A4"/>
    <w:rsid w:val="006932CB"/>
    <w:rsid w:val="00693B48"/>
    <w:rsid w:val="00695BC8"/>
    <w:rsid w:val="006A7217"/>
    <w:rsid w:val="006C0820"/>
    <w:rsid w:val="006C1889"/>
    <w:rsid w:val="006C229C"/>
    <w:rsid w:val="006D60FE"/>
    <w:rsid w:val="006D6487"/>
    <w:rsid w:val="006D7F42"/>
    <w:rsid w:val="006E1ECB"/>
    <w:rsid w:val="006F21BE"/>
    <w:rsid w:val="006F4243"/>
    <w:rsid w:val="006F4740"/>
    <w:rsid w:val="0070061F"/>
    <w:rsid w:val="00700D51"/>
    <w:rsid w:val="00711210"/>
    <w:rsid w:val="00752D93"/>
    <w:rsid w:val="00760B96"/>
    <w:rsid w:val="00771C44"/>
    <w:rsid w:val="00772349"/>
    <w:rsid w:val="00783232"/>
    <w:rsid w:val="00784F80"/>
    <w:rsid w:val="007931D2"/>
    <w:rsid w:val="007943E0"/>
    <w:rsid w:val="00796081"/>
    <w:rsid w:val="007A2903"/>
    <w:rsid w:val="007B3055"/>
    <w:rsid w:val="007B4840"/>
    <w:rsid w:val="007B70D1"/>
    <w:rsid w:val="007C0F58"/>
    <w:rsid w:val="007C649A"/>
    <w:rsid w:val="007D0532"/>
    <w:rsid w:val="007D4118"/>
    <w:rsid w:val="007D607A"/>
    <w:rsid w:val="007F237C"/>
    <w:rsid w:val="007F2C35"/>
    <w:rsid w:val="007F6131"/>
    <w:rsid w:val="007F70B3"/>
    <w:rsid w:val="00801121"/>
    <w:rsid w:val="008215B0"/>
    <w:rsid w:val="00835C5C"/>
    <w:rsid w:val="00837B53"/>
    <w:rsid w:val="00841665"/>
    <w:rsid w:val="008525A6"/>
    <w:rsid w:val="0086462F"/>
    <w:rsid w:val="00865DD0"/>
    <w:rsid w:val="00865DDA"/>
    <w:rsid w:val="008759BE"/>
    <w:rsid w:val="00877438"/>
    <w:rsid w:val="00880C7A"/>
    <w:rsid w:val="008900E1"/>
    <w:rsid w:val="00891EB8"/>
    <w:rsid w:val="008A668E"/>
    <w:rsid w:val="008B1407"/>
    <w:rsid w:val="008C00A3"/>
    <w:rsid w:val="008C0986"/>
    <w:rsid w:val="008C28F1"/>
    <w:rsid w:val="008C66EA"/>
    <w:rsid w:val="008D3ACA"/>
    <w:rsid w:val="008D51F9"/>
    <w:rsid w:val="008D6DFF"/>
    <w:rsid w:val="008F53C2"/>
    <w:rsid w:val="008F548F"/>
    <w:rsid w:val="00905DF6"/>
    <w:rsid w:val="00911E90"/>
    <w:rsid w:val="00913F68"/>
    <w:rsid w:val="00926B3A"/>
    <w:rsid w:val="00947F6F"/>
    <w:rsid w:val="0095616A"/>
    <w:rsid w:val="00963BCC"/>
    <w:rsid w:val="00965348"/>
    <w:rsid w:val="00972A56"/>
    <w:rsid w:val="00972C7B"/>
    <w:rsid w:val="009753B1"/>
    <w:rsid w:val="009812E5"/>
    <w:rsid w:val="0098651E"/>
    <w:rsid w:val="00987D76"/>
    <w:rsid w:val="00992810"/>
    <w:rsid w:val="00993D83"/>
    <w:rsid w:val="009946E3"/>
    <w:rsid w:val="00996CCD"/>
    <w:rsid w:val="00996D40"/>
    <w:rsid w:val="009A15BC"/>
    <w:rsid w:val="009B0920"/>
    <w:rsid w:val="009B25D0"/>
    <w:rsid w:val="009B2668"/>
    <w:rsid w:val="009B2BC4"/>
    <w:rsid w:val="009B4443"/>
    <w:rsid w:val="009C2183"/>
    <w:rsid w:val="009C5EC6"/>
    <w:rsid w:val="009D1C3D"/>
    <w:rsid w:val="009D6FFA"/>
    <w:rsid w:val="009E024A"/>
    <w:rsid w:val="009E340E"/>
    <w:rsid w:val="009E6E13"/>
    <w:rsid w:val="009F0D69"/>
    <w:rsid w:val="009F71E9"/>
    <w:rsid w:val="009F73F0"/>
    <w:rsid w:val="009F782C"/>
    <w:rsid w:val="00A0227E"/>
    <w:rsid w:val="00A02455"/>
    <w:rsid w:val="00A07103"/>
    <w:rsid w:val="00A07632"/>
    <w:rsid w:val="00A10DC4"/>
    <w:rsid w:val="00A14F6D"/>
    <w:rsid w:val="00A17EE8"/>
    <w:rsid w:val="00A22EDE"/>
    <w:rsid w:val="00A25538"/>
    <w:rsid w:val="00A26384"/>
    <w:rsid w:val="00A26B17"/>
    <w:rsid w:val="00A362FF"/>
    <w:rsid w:val="00A36C3E"/>
    <w:rsid w:val="00A56DF8"/>
    <w:rsid w:val="00A5701E"/>
    <w:rsid w:val="00A637E1"/>
    <w:rsid w:val="00A64A5E"/>
    <w:rsid w:val="00A66928"/>
    <w:rsid w:val="00A706AB"/>
    <w:rsid w:val="00A72D27"/>
    <w:rsid w:val="00A779B6"/>
    <w:rsid w:val="00A8174F"/>
    <w:rsid w:val="00A94533"/>
    <w:rsid w:val="00AA61D0"/>
    <w:rsid w:val="00AB586D"/>
    <w:rsid w:val="00AB7AB8"/>
    <w:rsid w:val="00AC3941"/>
    <w:rsid w:val="00AC4729"/>
    <w:rsid w:val="00AC7684"/>
    <w:rsid w:val="00AD0AFA"/>
    <w:rsid w:val="00AD0FC6"/>
    <w:rsid w:val="00AD2B88"/>
    <w:rsid w:val="00AD720D"/>
    <w:rsid w:val="00AD73BD"/>
    <w:rsid w:val="00AD7E13"/>
    <w:rsid w:val="00AF0C7A"/>
    <w:rsid w:val="00AF119E"/>
    <w:rsid w:val="00B0109D"/>
    <w:rsid w:val="00B06B6D"/>
    <w:rsid w:val="00B16CE0"/>
    <w:rsid w:val="00B22AC2"/>
    <w:rsid w:val="00B3049D"/>
    <w:rsid w:val="00B60D46"/>
    <w:rsid w:val="00B66381"/>
    <w:rsid w:val="00B7422C"/>
    <w:rsid w:val="00B8621F"/>
    <w:rsid w:val="00B86A66"/>
    <w:rsid w:val="00B90161"/>
    <w:rsid w:val="00B90F6E"/>
    <w:rsid w:val="00B97E42"/>
    <w:rsid w:val="00BA51A4"/>
    <w:rsid w:val="00BB7122"/>
    <w:rsid w:val="00BC48B7"/>
    <w:rsid w:val="00BE370E"/>
    <w:rsid w:val="00BF4A27"/>
    <w:rsid w:val="00BF6A9D"/>
    <w:rsid w:val="00C00F12"/>
    <w:rsid w:val="00C049A3"/>
    <w:rsid w:val="00C26989"/>
    <w:rsid w:val="00C27C29"/>
    <w:rsid w:val="00C27C85"/>
    <w:rsid w:val="00C34665"/>
    <w:rsid w:val="00C414C5"/>
    <w:rsid w:val="00C41E91"/>
    <w:rsid w:val="00C44587"/>
    <w:rsid w:val="00C44C35"/>
    <w:rsid w:val="00C52454"/>
    <w:rsid w:val="00C542CE"/>
    <w:rsid w:val="00C63C40"/>
    <w:rsid w:val="00C63E71"/>
    <w:rsid w:val="00C66C0C"/>
    <w:rsid w:val="00C72591"/>
    <w:rsid w:val="00C7713B"/>
    <w:rsid w:val="00C86A7F"/>
    <w:rsid w:val="00C86C54"/>
    <w:rsid w:val="00C931D2"/>
    <w:rsid w:val="00C94F2C"/>
    <w:rsid w:val="00CA30CB"/>
    <w:rsid w:val="00CA66FD"/>
    <w:rsid w:val="00CA744E"/>
    <w:rsid w:val="00CB65A2"/>
    <w:rsid w:val="00CC3DA1"/>
    <w:rsid w:val="00CC713E"/>
    <w:rsid w:val="00CD0C84"/>
    <w:rsid w:val="00CD0E1C"/>
    <w:rsid w:val="00CD20D7"/>
    <w:rsid w:val="00CE2E44"/>
    <w:rsid w:val="00CE64BD"/>
    <w:rsid w:val="00CF70A8"/>
    <w:rsid w:val="00D016F9"/>
    <w:rsid w:val="00D02546"/>
    <w:rsid w:val="00D030BC"/>
    <w:rsid w:val="00D16CAB"/>
    <w:rsid w:val="00D22ED0"/>
    <w:rsid w:val="00D2584D"/>
    <w:rsid w:val="00D30641"/>
    <w:rsid w:val="00D4486E"/>
    <w:rsid w:val="00D4686C"/>
    <w:rsid w:val="00D52B8A"/>
    <w:rsid w:val="00D534C2"/>
    <w:rsid w:val="00D54C05"/>
    <w:rsid w:val="00D616F2"/>
    <w:rsid w:val="00D645DA"/>
    <w:rsid w:val="00D66E01"/>
    <w:rsid w:val="00D7119C"/>
    <w:rsid w:val="00D75425"/>
    <w:rsid w:val="00D77C35"/>
    <w:rsid w:val="00D8211B"/>
    <w:rsid w:val="00D90740"/>
    <w:rsid w:val="00D91A5F"/>
    <w:rsid w:val="00DA0B95"/>
    <w:rsid w:val="00DA1918"/>
    <w:rsid w:val="00DB25EC"/>
    <w:rsid w:val="00DB357B"/>
    <w:rsid w:val="00DB4299"/>
    <w:rsid w:val="00DB631B"/>
    <w:rsid w:val="00DB6CB8"/>
    <w:rsid w:val="00DD3C63"/>
    <w:rsid w:val="00E033A5"/>
    <w:rsid w:val="00E0709E"/>
    <w:rsid w:val="00E077F9"/>
    <w:rsid w:val="00E16965"/>
    <w:rsid w:val="00E16A66"/>
    <w:rsid w:val="00E30039"/>
    <w:rsid w:val="00E309D7"/>
    <w:rsid w:val="00E60F5A"/>
    <w:rsid w:val="00E6227B"/>
    <w:rsid w:val="00E64385"/>
    <w:rsid w:val="00E71676"/>
    <w:rsid w:val="00E75920"/>
    <w:rsid w:val="00E928C3"/>
    <w:rsid w:val="00EA755E"/>
    <w:rsid w:val="00EB012F"/>
    <w:rsid w:val="00EB093F"/>
    <w:rsid w:val="00EB3BCB"/>
    <w:rsid w:val="00EC4644"/>
    <w:rsid w:val="00ED04D4"/>
    <w:rsid w:val="00ED3216"/>
    <w:rsid w:val="00ED6A51"/>
    <w:rsid w:val="00EE38E7"/>
    <w:rsid w:val="00EE3CAE"/>
    <w:rsid w:val="00EE7EF3"/>
    <w:rsid w:val="00EF0641"/>
    <w:rsid w:val="00F01CAE"/>
    <w:rsid w:val="00F05174"/>
    <w:rsid w:val="00F07998"/>
    <w:rsid w:val="00F14E19"/>
    <w:rsid w:val="00F159AD"/>
    <w:rsid w:val="00F22E8F"/>
    <w:rsid w:val="00F259F2"/>
    <w:rsid w:val="00F26C8A"/>
    <w:rsid w:val="00F311E1"/>
    <w:rsid w:val="00F32E43"/>
    <w:rsid w:val="00F406BF"/>
    <w:rsid w:val="00F44FE6"/>
    <w:rsid w:val="00F506BF"/>
    <w:rsid w:val="00F53034"/>
    <w:rsid w:val="00F54D17"/>
    <w:rsid w:val="00F66C01"/>
    <w:rsid w:val="00F71614"/>
    <w:rsid w:val="00F90E03"/>
    <w:rsid w:val="00FA2F45"/>
    <w:rsid w:val="00FA6DA5"/>
    <w:rsid w:val="00FA6F5C"/>
    <w:rsid w:val="00FB1CFC"/>
    <w:rsid w:val="00FB32D6"/>
    <w:rsid w:val="00FB594F"/>
    <w:rsid w:val="00FB62A0"/>
    <w:rsid w:val="00FD2836"/>
    <w:rsid w:val="00FE54E3"/>
    <w:rsid w:val="00FE54FC"/>
    <w:rsid w:val="00FF03C6"/>
    <w:rsid w:val="00FF14A7"/>
    <w:rsid w:val="00FF527B"/>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3313"/>
    <o:shapelayout v:ext="edit">
      <o:idmap v:ext="edit" data="1"/>
    </o:shapelayout>
  </w:shapeDefaults>
  <w:decimalSymbol w:val="."/>
  <w:listSeparator w:val=","/>
  <w14:docId w14:val="289D1ADF"/>
  <w14:defaultImageDpi w14:val="0"/>
  <w15:docId w15:val="{C906909F-914E-4201-86EB-02A364A6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unhideWhenUsed/>
    <w:qFormat/>
    <w:rsid w:val="008215B0"/>
    <w:pPr>
      <w:keepNext/>
      <w:keepLines/>
      <w:spacing w:before="200" w:after="0"/>
      <w:outlineLvl w:val="1"/>
    </w:pPr>
    <w:rPr>
      <w:rFonts w:ascii="Cambria" w:eastAsia="MS Gothic" w:hAnsi="Cambria"/>
      <w:b/>
      <w:bCs/>
      <w:color w:val="4F81BD"/>
      <w:sz w:val="26"/>
      <w:szCs w:val="26"/>
    </w:rPr>
  </w:style>
  <w:style w:type="paragraph" w:styleId="Heading7">
    <w:name w:val="heading 7"/>
    <w:basedOn w:val="Normal"/>
    <w:next w:val="Normal"/>
    <w:link w:val="Heading7Char"/>
    <w:uiPriority w:val="9"/>
    <w:unhideWhenUsed/>
    <w:qFormat/>
    <w:rsid w:val="001F43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632"/>
    <w:pPr>
      <w:tabs>
        <w:tab w:val="center" w:pos="4680"/>
        <w:tab w:val="right" w:pos="9360"/>
      </w:tabs>
    </w:pPr>
  </w:style>
  <w:style w:type="character" w:customStyle="1" w:styleId="HeaderChar">
    <w:name w:val="Header Char"/>
    <w:basedOn w:val="DefaultParagraphFont"/>
    <w:link w:val="Header"/>
    <w:uiPriority w:val="99"/>
    <w:rsid w:val="00A07632"/>
  </w:style>
  <w:style w:type="paragraph" w:styleId="Footer">
    <w:name w:val="footer"/>
    <w:basedOn w:val="Normal"/>
    <w:link w:val="FooterChar"/>
    <w:uiPriority w:val="99"/>
    <w:unhideWhenUsed/>
    <w:rsid w:val="00A07632"/>
    <w:pPr>
      <w:tabs>
        <w:tab w:val="center" w:pos="4680"/>
        <w:tab w:val="right" w:pos="9360"/>
      </w:tabs>
    </w:pPr>
  </w:style>
  <w:style w:type="character" w:customStyle="1" w:styleId="FooterChar">
    <w:name w:val="Footer Char"/>
    <w:basedOn w:val="DefaultParagraphFont"/>
    <w:link w:val="Footer"/>
    <w:uiPriority w:val="99"/>
    <w:rsid w:val="00A07632"/>
  </w:style>
  <w:style w:type="character" w:styleId="Hyperlink">
    <w:name w:val="Hyperlink"/>
    <w:uiPriority w:val="99"/>
    <w:unhideWhenUsed/>
    <w:rsid w:val="00A17EE8"/>
    <w:rPr>
      <w:color w:val="0000FF"/>
      <w:u w:val="single"/>
    </w:rPr>
  </w:style>
  <w:style w:type="paragraph" w:styleId="BalloonText">
    <w:name w:val="Balloon Text"/>
    <w:basedOn w:val="Normal"/>
    <w:link w:val="BalloonTextChar"/>
    <w:uiPriority w:val="99"/>
    <w:semiHidden/>
    <w:unhideWhenUsed/>
    <w:rsid w:val="00601E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1E7D"/>
    <w:rPr>
      <w:rFonts w:ascii="Tahoma" w:hAnsi="Tahoma" w:cs="Tahoma"/>
      <w:sz w:val="16"/>
      <w:szCs w:val="16"/>
    </w:rPr>
  </w:style>
  <w:style w:type="table" w:styleId="TableGrid">
    <w:name w:val="Table Grid"/>
    <w:basedOn w:val="TableNormal"/>
    <w:uiPriority w:val="59"/>
    <w:rsid w:val="00E1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0F5A"/>
    <w:rPr>
      <w:rFonts w:ascii="Times New Roman" w:hAnsi="Times New Roman"/>
    </w:rPr>
  </w:style>
  <w:style w:type="character" w:styleId="CommentReference">
    <w:name w:val="annotation reference"/>
    <w:uiPriority w:val="99"/>
    <w:semiHidden/>
    <w:unhideWhenUsed/>
    <w:rsid w:val="00947F6F"/>
    <w:rPr>
      <w:sz w:val="16"/>
      <w:szCs w:val="16"/>
    </w:rPr>
  </w:style>
  <w:style w:type="paragraph" w:styleId="CommentText">
    <w:name w:val="annotation text"/>
    <w:basedOn w:val="Normal"/>
    <w:link w:val="CommentTextChar"/>
    <w:uiPriority w:val="99"/>
    <w:unhideWhenUsed/>
    <w:rsid w:val="00947F6F"/>
    <w:rPr>
      <w:sz w:val="20"/>
      <w:szCs w:val="20"/>
    </w:rPr>
  </w:style>
  <w:style w:type="character" w:customStyle="1" w:styleId="CommentTextChar">
    <w:name w:val="Comment Text Char"/>
    <w:basedOn w:val="DefaultParagraphFont"/>
    <w:link w:val="CommentText"/>
    <w:uiPriority w:val="99"/>
    <w:rsid w:val="00947F6F"/>
  </w:style>
  <w:style w:type="paragraph" w:styleId="CommentSubject">
    <w:name w:val="annotation subject"/>
    <w:basedOn w:val="CommentText"/>
    <w:next w:val="CommentText"/>
    <w:link w:val="CommentSubjectChar"/>
    <w:uiPriority w:val="99"/>
    <w:semiHidden/>
    <w:unhideWhenUsed/>
    <w:rsid w:val="00947F6F"/>
    <w:rPr>
      <w:b/>
      <w:bCs/>
    </w:rPr>
  </w:style>
  <w:style w:type="character" w:customStyle="1" w:styleId="CommentSubjectChar">
    <w:name w:val="Comment Subject Char"/>
    <w:link w:val="CommentSubject"/>
    <w:uiPriority w:val="99"/>
    <w:semiHidden/>
    <w:rsid w:val="00947F6F"/>
    <w:rPr>
      <w:b/>
      <w:bCs/>
    </w:rPr>
  </w:style>
  <w:style w:type="paragraph" w:styleId="FootnoteText">
    <w:name w:val="footnote text"/>
    <w:basedOn w:val="Normal"/>
    <w:link w:val="FootnoteTextChar"/>
    <w:uiPriority w:val="99"/>
    <w:unhideWhenUsed/>
    <w:rsid w:val="00C66C0C"/>
    <w:rPr>
      <w:sz w:val="20"/>
      <w:szCs w:val="20"/>
    </w:rPr>
  </w:style>
  <w:style w:type="character" w:customStyle="1" w:styleId="FootnoteTextChar">
    <w:name w:val="Footnote Text Char"/>
    <w:basedOn w:val="DefaultParagraphFont"/>
    <w:link w:val="FootnoteText"/>
    <w:uiPriority w:val="99"/>
    <w:rsid w:val="00C66C0C"/>
  </w:style>
  <w:style w:type="character" w:styleId="FootnoteReference">
    <w:name w:val="footnote reference"/>
    <w:uiPriority w:val="99"/>
    <w:semiHidden/>
    <w:unhideWhenUsed/>
    <w:rsid w:val="00C66C0C"/>
    <w:rPr>
      <w:vertAlign w:val="superscript"/>
    </w:rPr>
  </w:style>
  <w:style w:type="paragraph" w:customStyle="1" w:styleId="Default">
    <w:name w:val="Default"/>
    <w:rsid w:val="00184B49"/>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184B49"/>
    <w:pPr>
      <w:ind w:left="720"/>
      <w:contextualSpacing/>
    </w:pPr>
    <w:rPr>
      <w:rFonts w:eastAsia="Calibri"/>
    </w:rPr>
  </w:style>
  <w:style w:type="paragraph" w:styleId="Revision">
    <w:name w:val="Revision"/>
    <w:hidden/>
    <w:uiPriority w:val="99"/>
    <w:semiHidden/>
    <w:rsid w:val="00586836"/>
    <w:rPr>
      <w:sz w:val="22"/>
      <w:szCs w:val="22"/>
    </w:rPr>
  </w:style>
  <w:style w:type="paragraph" w:styleId="Title">
    <w:name w:val="Title"/>
    <w:basedOn w:val="Normal"/>
    <w:next w:val="Normal"/>
    <w:link w:val="TitleChar"/>
    <w:uiPriority w:val="10"/>
    <w:qFormat/>
    <w:rsid w:val="00D7119C"/>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D7119C"/>
    <w:rPr>
      <w:rFonts w:ascii="Cambria" w:hAnsi="Cambria"/>
      <w:color w:val="17365D"/>
      <w:spacing w:val="5"/>
      <w:kern w:val="28"/>
      <w:sz w:val="52"/>
      <w:szCs w:val="52"/>
    </w:rPr>
  </w:style>
  <w:style w:type="character" w:styleId="FollowedHyperlink">
    <w:name w:val="FollowedHyperlink"/>
    <w:uiPriority w:val="99"/>
    <w:semiHidden/>
    <w:unhideWhenUsed/>
    <w:rsid w:val="00DB6CB8"/>
    <w:rPr>
      <w:color w:val="800080"/>
      <w:u w:val="single"/>
    </w:rPr>
  </w:style>
  <w:style w:type="character" w:customStyle="1" w:styleId="Heading2Char">
    <w:name w:val="Heading 2 Char"/>
    <w:link w:val="Heading2"/>
    <w:uiPriority w:val="9"/>
    <w:rsid w:val="008215B0"/>
    <w:rPr>
      <w:rFonts w:ascii="Cambria" w:eastAsia="MS Gothic" w:hAnsi="Cambria"/>
      <w:b/>
      <w:bCs/>
      <w:color w:val="4F81BD"/>
      <w:sz w:val="26"/>
      <w:szCs w:val="26"/>
    </w:rPr>
  </w:style>
  <w:style w:type="paragraph" w:styleId="Salutation">
    <w:name w:val="Salutation"/>
    <w:basedOn w:val="Normal"/>
    <w:next w:val="SubjectLine"/>
    <w:link w:val="SalutationChar"/>
    <w:rsid w:val="008215B0"/>
    <w:pPr>
      <w:spacing w:before="220" w:after="220" w:line="220" w:lineRule="atLeast"/>
    </w:pPr>
    <w:rPr>
      <w:rFonts w:ascii="Arial" w:hAnsi="Arial"/>
      <w:spacing w:val="-5"/>
      <w:sz w:val="20"/>
      <w:szCs w:val="20"/>
    </w:rPr>
  </w:style>
  <w:style w:type="character" w:customStyle="1" w:styleId="SalutationChar">
    <w:name w:val="Salutation Char"/>
    <w:link w:val="Salutation"/>
    <w:rsid w:val="008215B0"/>
    <w:rPr>
      <w:rFonts w:ascii="Arial" w:hAnsi="Arial"/>
      <w:spacing w:val="-5"/>
    </w:rPr>
  </w:style>
  <w:style w:type="paragraph" w:styleId="BodyText">
    <w:name w:val="Body Text"/>
    <w:basedOn w:val="Normal"/>
    <w:link w:val="BodyTextChar"/>
    <w:rsid w:val="008215B0"/>
    <w:pPr>
      <w:spacing w:after="220" w:line="220" w:lineRule="atLeast"/>
      <w:jc w:val="both"/>
    </w:pPr>
    <w:rPr>
      <w:rFonts w:ascii="Arial" w:hAnsi="Arial"/>
      <w:spacing w:val="-5"/>
      <w:sz w:val="20"/>
      <w:szCs w:val="20"/>
    </w:rPr>
  </w:style>
  <w:style w:type="character" w:customStyle="1" w:styleId="BodyTextChar">
    <w:name w:val="Body Text Char"/>
    <w:link w:val="BodyText"/>
    <w:rsid w:val="008215B0"/>
    <w:rPr>
      <w:rFonts w:ascii="Arial" w:hAnsi="Arial"/>
      <w:spacing w:val="-5"/>
    </w:rPr>
  </w:style>
  <w:style w:type="paragraph" w:customStyle="1" w:styleId="InsideAddress">
    <w:name w:val="Inside Address"/>
    <w:basedOn w:val="Normal"/>
    <w:rsid w:val="008215B0"/>
    <w:pPr>
      <w:spacing w:after="0"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8215B0"/>
    <w:pPr>
      <w:spacing w:before="220"/>
    </w:pPr>
  </w:style>
  <w:style w:type="paragraph" w:customStyle="1" w:styleId="SignatureJobTitle">
    <w:name w:val="Signature Job Title"/>
    <w:basedOn w:val="Signature"/>
    <w:next w:val="Normal"/>
    <w:rsid w:val="008215B0"/>
    <w:pPr>
      <w:keepNext/>
      <w:spacing w:after="0" w:line="220" w:lineRule="atLeast"/>
      <w:ind w:left="0"/>
    </w:pPr>
    <w:rPr>
      <w:rFonts w:ascii="Arial" w:hAnsi="Arial"/>
      <w:spacing w:val="-5"/>
      <w:sz w:val="20"/>
      <w:szCs w:val="20"/>
    </w:rPr>
  </w:style>
  <w:style w:type="paragraph" w:customStyle="1" w:styleId="SubjectLine">
    <w:name w:val="Subject Line"/>
    <w:basedOn w:val="Normal"/>
    <w:next w:val="BodyText"/>
    <w:rsid w:val="008215B0"/>
    <w:pPr>
      <w:spacing w:after="220" w:line="220" w:lineRule="atLeast"/>
    </w:pPr>
    <w:rPr>
      <w:rFonts w:ascii="Arial Black" w:hAnsi="Arial Black"/>
      <w:spacing w:val="-10"/>
      <w:sz w:val="20"/>
      <w:szCs w:val="20"/>
    </w:rPr>
  </w:style>
  <w:style w:type="paragraph" w:customStyle="1" w:styleId="CompanyName">
    <w:name w:val="Company Name"/>
    <w:basedOn w:val="Normal"/>
    <w:rsid w:val="008215B0"/>
    <w:pPr>
      <w:framePr w:w="3845" w:h="1584" w:hSpace="187" w:vSpace="187" w:wrap="notBeside" w:vAnchor="page" w:hAnchor="margin" w:y="894" w:anchorLock="1"/>
      <w:spacing w:after="0" w:line="280" w:lineRule="atLeast"/>
      <w:jc w:val="both"/>
    </w:pPr>
    <w:rPr>
      <w:rFonts w:ascii="Arial Black" w:hAnsi="Arial Black"/>
      <w:spacing w:val="-25"/>
      <w:sz w:val="32"/>
      <w:szCs w:val="20"/>
    </w:rPr>
  </w:style>
  <w:style w:type="paragraph" w:customStyle="1" w:styleId="ReturnAddress">
    <w:name w:val="Return Address"/>
    <w:basedOn w:val="Normal"/>
    <w:rsid w:val="008215B0"/>
    <w:pPr>
      <w:keepLines/>
      <w:framePr w:w="4320" w:h="965" w:hSpace="187" w:vSpace="187" w:wrap="notBeside" w:vAnchor="page" w:hAnchor="margin" w:xAlign="right" w:y="966" w:anchorLock="1"/>
      <w:tabs>
        <w:tab w:val="left" w:pos="2160"/>
      </w:tabs>
      <w:spacing w:after="0" w:line="160" w:lineRule="atLeast"/>
    </w:pPr>
    <w:rPr>
      <w:rFonts w:ascii="Arial" w:hAnsi="Arial"/>
      <w:sz w:val="14"/>
      <w:szCs w:val="20"/>
    </w:rPr>
  </w:style>
  <w:style w:type="paragraph" w:styleId="Signature">
    <w:name w:val="Signature"/>
    <w:basedOn w:val="Normal"/>
    <w:link w:val="SignatureChar"/>
    <w:unhideWhenUsed/>
    <w:rsid w:val="008215B0"/>
    <w:pPr>
      <w:ind w:left="4320"/>
    </w:pPr>
  </w:style>
  <w:style w:type="character" w:customStyle="1" w:styleId="SignatureChar">
    <w:name w:val="Signature Char"/>
    <w:link w:val="Signature"/>
    <w:uiPriority w:val="99"/>
    <w:semiHidden/>
    <w:rsid w:val="008215B0"/>
    <w:rPr>
      <w:sz w:val="22"/>
      <w:szCs w:val="22"/>
    </w:rPr>
  </w:style>
  <w:style w:type="character" w:customStyle="1" w:styleId="Heading7Char">
    <w:name w:val="Heading 7 Char"/>
    <w:basedOn w:val="DefaultParagraphFont"/>
    <w:link w:val="Heading7"/>
    <w:uiPriority w:val="9"/>
    <w:rsid w:val="001F4394"/>
    <w:rPr>
      <w:rFonts w:asciiTheme="majorHAnsi" w:eastAsiaTheme="majorEastAsia" w:hAnsiTheme="majorHAnsi" w:cstheme="majorBidi"/>
      <w:i/>
      <w:iCs/>
      <w:color w:val="404040" w:themeColor="text1" w:themeTint="BF"/>
      <w:sz w:val="22"/>
      <w:szCs w:val="22"/>
    </w:rPr>
  </w:style>
  <w:style w:type="paragraph" w:styleId="Closing">
    <w:name w:val="Closing"/>
    <w:basedOn w:val="Normal"/>
    <w:next w:val="Signature"/>
    <w:link w:val="ClosingChar"/>
    <w:rsid w:val="001F4394"/>
    <w:pPr>
      <w:keepNext/>
      <w:spacing w:after="60" w:line="220" w:lineRule="atLeast"/>
      <w:jc w:val="both"/>
    </w:pPr>
    <w:rPr>
      <w:rFonts w:ascii="Arial" w:hAnsi="Arial"/>
      <w:spacing w:val="-5"/>
      <w:sz w:val="20"/>
      <w:szCs w:val="20"/>
    </w:rPr>
  </w:style>
  <w:style w:type="character" w:customStyle="1" w:styleId="ClosingChar">
    <w:name w:val="Closing Char"/>
    <w:basedOn w:val="DefaultParagraphFont"/>
    <w:link w:val="Closing"/>
    <w:rsid w:val="001F4394"/>
    <w:rPr>
      <w:rFonts w:ascii="Arial" w:hAnsi="Arial"/>
      <w:spacing w:val="-5"/>
    </w:rPr>
  </w:style>
  <w:style w:type="paragraph" w:styleId="Date">
    <w:name w:val="Date"/>
    <w:basedOn w:val="Normal"/>
    <w:next w:val="InsideAddressName"/>
    <w:link w:val="DateChar"/>
    <w:rsid w:val="001F4394"/>
    <w:pPr>
      <w:spacing w:after="220" w:line="220" w:lineRule="atLeast"/>
      <w:jc w:val="both"/>
    </w:pPr>
    <w:rPr>
      <w:rFonts w:ascii="Arial" w:hAnsi="Arial"/>
      <w:spacing w:val="-5"/>
      <w:sz w:val="20"/>
      <w:szCs w:val="20"/>
    </w:rPr>
  </w:style>
  <w:style w:type="character" w:customStyle="1" w:styleId="DateChar">
    <w:name w:val="Date Char"/>
    <w:basedOn w:val="DefaultParagraphFont"/>
    <w:link w:val="Date"/>
    <w:rsid w:val="001F4394"/>
    <w:rPr>
      <w:rFonts w:ascii="Arial" w:hAnsi="Arial"/>
      <w:spacing w:val="-5"/>
    </w:rPr>
  </w:style>
  <w:style w:type="character" w:styleId="SubtleEmphasis">
    <w:name w:val="Subtle Emphasis"/>
    <w:basedOn w:val="DefaultParagraphFont"/>
    <w:uiPriority w:val="19"/>
    <w:qFormat/>
    <w:rsid w:val="00FA2F45"/>
    <w:rPr>
      <w:i/>
      <w:iCs/>
      <w:color w:val="808080" w:themeColor="text1" w:themeTint="7F"/>
    </w:rPr>
  </w:style>
  <w:style w:type="table" w:customStyle="1" w:styleId="TableGrid1">
    <w:name w:val="Table Grid1"/>
    <w:basedOn w:val="TableNormal"/>
    <w:next w:val="TableGrid"/>
    <w:uiPriority w:val="59"/>
    <w:rsid w:val="008D6DF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8482">
      <w:bodyDiv w:val="1"/>
      <w:marLeft w:val="0"/>
      <w:marRight w:val="0"/>
      <w:marTop w:val="0"/>
      <w:marBottom w:val="0"/>
      <w:divBdr>
        <w:top w:val="none" w:sz="0" w:space="0" w:color="auto"/>
        <w:left w:val="none" w:sz="0" w:space="0" w:color="auto"/>
        <w:bottom w:val="none" w:sz="0" w:space="0" w:color="auto"/>
        <w:right w:val="none" w:sz="0" w:space="0" w:color="auto"/>
      </w:divBdr>
    </w:div>
    <w:div w:id="646931372">
      <w:bodyDiv w:val="1"/>
      <w:marLeft w:val="0"/>
      <w:marRight w:val="0"/>
      <w:marTop w:val="0"/>
      <w:marBottom w:val="0"/>
      <w:divBdr>
        <w:top w:val="none" w:sz="0" w:space="0" w:color="auto"/>
        <w:left w:val="none" w:sz="0" w:space="0" w:color="auto"/>
        <w:bottom w:val="none" w:sz="0" w:space="0" w:color="auto"/>
        <w:right w:val="none" w:sz="0" w:space="0" w:color="auto"/>
      </w:divBdr>
    </w:div>
    <w:div w:id="750351245">
      <w:bodyDiv w:val="1"/>
      <w:marLeft w:val="0"/>
      <w:marRight w:val="0"/>
      <w:marTop w:val="0"/>
      <w:marBottom w:val="0"/>
      <w:divBdr>
        <w:top w:val="none" w:sz="0" w:space="0" w:color="auto"/>
        <w:left w:val="none" w:sz="0" w:space="0" w:color="auto"/>
        <w:bottom w:val="none" w:sz="0" w:space="0" w:color="auto"/>
        <w:right w:val="none" w:sz="0" w:space="0" w:color="auto"/>
      </w:divBdr>
    </w:div>
    <w:div w:id="1367949079">
      <w:bodyDiv w:val="1"/>
      <w:marLeft w:val="0"/>
      <w:marRight w:val="0"/>
      <w:marTop w:val="0"/>
      <w:marBottom w:val="0"/>
      <w:divBdr>
        <w:top w:val="none" w:sz="0" w:space="0" w:color="auto"/>
        <w:left w:val="none" w:sz="0" w:space="0" w:color="auto"/>
        <w:bottom w:val="none" w:sz="0" w:space="0" w:color="auto"/>
        <w:right w:val="none" w:sz="0" w:space="0" w:color="auto"/>
      </w:divBdr>
    </w:div>
    <w:div w:id="17657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dexchange.info/resource/2908/how-to-access-the-project-application/" TargetMode="External"/><Relationship Id="rId18" Type="http://schemas.openxmlformats.org/officeDocument/2006/relationships/hyperlink" Target="https://portal.hud.gov/hudportal/HUD?src=/program_offices/spm/gmomgmt/grantsinfo/conduct" TargetMode="External"/><Relationship Id="rId26" Type="http://schemas.openxmlformats.org/officeDocument/2006/relationships/hyperlink" Target="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 TargetMode="External"/><Relationship Id="rId39" Type="http://schemas.openxmlformats.org/officeDocument/2006/relationships/hyperlink" Target="http://thn.org/wp-content/uploads/2017/05/CE-Written-Standards-Final-v1.1.pdf" TargetMode="External"/><Relationship Id="rId3" Type="http://schemas.openxmlformats.org/officeDocument/2006/relationships/styles" Target="styles.xml"/><Relationship Id="rId21" Type="http://schemas.openxmlformats.org/officeDocument/2006/relationships/hyperlink" Target="https://www.hudexchange.info/faqs/1560/what-are-the-documentation-requirements-for-in-kind-goods-and-equipment/" TargetMode="External"/><Relationship Id="rId34" Type="http://schemas.openxmlformats.org/officeDocument/2006/relationships/hyperlink" Target="http://thn.org/wp-content/uploads/2017/07/HMIS-Policies-and-Procedures-Manual.pdf"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udexchange.info/resource/5723/consolidating-eligible-renewals-during-the-fy-2018-coc-program-competition/" TargetMode="External"/><Relationship Id="rId17" Type="http://schemas.openxmlformats.org/officeDocument/2006/relationships/hyperlink" Target="mailto:txboscoc@thn.org" TargetMode="External"/><Relationship Id="rId25" Type="http://schemas.openxmlformats.org/officeDocument/2006/relationships/hyperlink" Target="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 TargetMode="External"/><Relationship Id="rId33" Type="http://schemas.openxmlformats.org/officeDocument/2006/relationships/hyperlink" Target="https://www.hudexchange.info/trainings/financial-management-curriculum/" TargetMode="External"/><Relationship Id="rId38" Type="http://schemas.openxmlformats.org/officeDocument/2006/relationships/hyperlink" Target="https://www.hudexchange.info/resources/documents/CoCProgramInterimRule_FormattedVersion.pdf" TargetMode="External"/><Relationship Id="rId2" Type="http://schemas.openxmlformats.org/officeDocument/2006/relationships/numbering" Target="numbering.xml"/><Relationship Id="rId16" Type="http://schemas.openxmlformats.org/officeDocument/2006/relationships/hyperlink" Target="mailto:txboscoc@thn.org" TargetMode="External"/><Relationship Id="rId20" Type="http://schemas.openxmlformats.org/officeDocument/2006/relationships/hyperlink" Target="https://www.hudexchange.info/faqs/1561/what-are-the-documentation-requirements-for-in-kind-services-as-match/" TargetMode="External"/><Relationship Id="rId29" Type="http://schemas.openxmlformats.org/officeDocument/2006/relationships/hyperlink" Target="http://thn.org/wp-content/uploads/2017/07/TX-BoS-CoC-Written-Standards-2017.pdf" TargetMode="External"/><Relationship Id="rId41" Type="http://schemas.openxmlformats.org/officeDocument/2006/relationships/hyperlink" Target="mailto:jim@th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resource/2910/coc-project-application-instructions-for-renewal-projects/" TargetMode="External"/><Relationship Id="rId24" Type="http://schemas.openxmlformats.org/officeDocument/2006/relationships/hyperlink" Target="http://thn.org/wp-content/uploads/2017/05/THN_HousingFirstResourceList-1.pdf" TargetMode="External"/><Relationship Id="rId32" Type="http://schemas.openxmlformats.org/officeDocument/2006/relationships/hyperlink" Target="https://www.hudexchange.info/training-events/courses/coc-program-grant-administration/" TargetMode="External"/><Relationship Id="rId37" Type="http://schemas.openxmlformats.org/officeDocument/2006/relationships/hyperlink" Target="http://thn.org/wp-content/uploads/2017/07/TX-BoS-CoC-Written-Standards-2017.pdf" TargetMode="External"/><Relationship Id="rId40" Type="http://schemas.openxmlformats.org/officeDocument/2006/relationships/hyperlink" Target="mailto:tiffany@thn.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n.org/wp-content/uploads/2017/05/2017-TX-BoS-CoC-Review-Score-and-Ranking-FINAL.pdf" TargetMode="External"/><Relationship Id="rId23" Type="http://schemas.openxmlformats.org/officeDocument/2006/relationships/hyperlink" Target="https://www.hudexchange.info/resource/3892/housing-first-in-permanent-supportive-housing-brief/" TargetMode="External"/><Relationship Id="rId28" Type="http://schemas.openxmlformats.org/officeDocument/2006/relationships/hyperlink" Target="http://thn.org/wp-content/uploads/2017/05/THN_CoCPandPs_2016.09.12-FINAL.pdf" TargetMode="External"/><Relationship Id="rId36" Type="http://schemas.openxmlformats.org/officeDocument/2006/relationships/hyperlink" Target="http://thn.org/wp-content/uploads/2017/05/THN_CoCPandPs_2016.09.12-FINAL.pdf" TargetMode="External"/><Relationship Id="rId10" Type="http://schemas.openxmlformats.org/officeDocument/2006/relationships/hyperlink" Target="https://www.hudexchange.info/resource/2958/instructions-for-updating-the-project-applicant-profile/" TargetMode="External"/><Relationship Id="rId19" Type="http://schemas.openxmlformats.org/officeDocument/2006/relationships/hyperlink" Target="https://www.hudexchange.info/faqs/1559/what-are-the-documentation-requirements-for-cash-match/" TargetMode="External"/><Relationship Id="rId31" Type="http://schemas.openxmlformats.org/officeDocument/2006/relationships/hyperlink" Target="https://www.hudexchange.info/resource/3146/coc-program-components-and-eligible-cost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dexchange.info/resource/reportmanagement/published/CoC_GIW_CoC_TX-607-2017_TX_2018_20180608.xlsx" TargetMode="External"/><Relationship Id="rId14" Type="http://schemas.openxmlformats.org/officeDocument/2006/relationships/hyperlink" Target="mailto:TXBoSCoC@thn.org" TargetMode="External"/><Relationship Id="rId22" Type="http://schemas.openxmlformats.org/officeDocument/2006/relationships/hyperlink" Target="https://www.hudexchange.info/programs/e-snaps/fy-2018-coc-program-nofa-coc-program-competition/" TargetMode="External"/><Relationship Id="rId27" Type="http://schemas.openxmlformats.org/officeDocument/2006/relationships/hyperlink" Target="https://www.usich.gov/resources/uploads/asset_library/USICH_OpeningDoors_Amendment2015_FINAL.pdf" TargetMode="External"/><Relationship Id="rId30" Type="http://schemas.openxmlformats.org/officeDocument/2006/relationships/hyperlink" Target="http://thn.org/wp-content/uploads/2017/05/CE-Written-Standards-Final-v1.1.pdf" TargetMode="External"/><Relationship Id="rId35" Type="http://schemas.openxmlformats.org/officeDocument/2006/relationships/hyperlink" Target="http://thn.org/wp-content/uploads/2017/05/7.-HMIS-User_Agreement.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C88E-0B76-4519-A988-EE2AE185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5139</Words>
  <Characters>29295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Texas Homeless Network</Company>
  <LinksUpToDate>false</LinksUpToDate>
  <CharactersWithSpaces>34366</CharactersWithSpaces>
  <SharedDoc>false</SharedDoc>
  <HLinks>
    <vt:vector size="216" baseType="variant">
      <vt:variant>
        <vt:i4>2097242</vt:i4>
      </vt:variant>
      <vt:variant>
        <vt:i4>120</vt:i4>
      </vt:variant>
      <vt:variant>
        <vt:i4>0</vt:i4>
      </vt:variant>
      <vt:variant>
        <vt:i4>5</vt:i4>
      </vt:variant>
      <vt:variant>
        <vt:lpwstr>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vt:lpwstr>
      </vt:variant>
      <vt:variant>
        <vt:lpwstr/>
      </vt:variant>
      <vt:variant>
        <vt:i4>1376267</vt:i4>
      </vt:variant>
      <vt:variant>
        <vt:i4>108</vt:i4>
      </vt:variant>
      <vt:variant>
        <vt:i4>0</vt:i4>
      </vt:variant>
      <vt:variant>
        <vt:i4>5</vt:i4>
      </vt:variant>
      <vt:variant>
        <vt:lpwstr>http://thn.org/wp-content/uploads/2017/05/CE-Written-Standards-Final-v1.1.pdf</vt:lpwstr>
      </vt:variant>
      <vt:variant>
        <vt:lpwstr/>
      </vt:variant>
      <vt:variant>
        <vt:i4>3211341</vt:i4>
      </vt:variant>
      <vt:variant>
        <vt:i4>105</vt:i4>
      </vt:variant>
      <vt:variant>
        <vt:i4>0</vt:i4>
      </vt:variant>
      <vt:variant>
        <vt:i4>5</vt:i4>
      </vt:variant>
      <vt:variant>
        <vt:lpwstr>https://www.hudexchange.info/resources/documents/CoCProgramInterimRule_FormattedVersion.pdf</vt:lpwstr>
      </vt:variant>
      <vt:variant>
        <vt:lpwstr/>
      </vt:variant>
      <vt:variant>
        <vt:i4>2490428</vt:i4>
      </vt:variant>
      <vt:variant>
        <vt:i4>102</vt:i4>
      </vt:variant>
      <vt:variant>
        <vt:i4>0</vt:i4>
      </vt:variant>
      <vt:variant>
        <vt:i4>5</vt:i4>
      </vt:variant>
      <vt:variant>
        <vt:lpwstr>http://thn.org/wp-content/uploads/2017/07/TX-BoS-CoC-Written-Standards-2017.pdf</vt:lpwstr>
      </vt:variant>
      <vt:variant>
        <vt:lpwstr/>
      </vt:variant>
      <vt:variant>
        <vt:i4>4456522</vt:i4>
      </vt:variant>
      <vt:variant>
        <vt:i4>99</vt:i4>
      </vt:variant>
      <vt:variant>
        <vt:i4>0</vt:i4>
      </vt:variant>
      <vt:variant>
        <vt:i4>5</vt:i4>
      </vt:variant>
      <vt:variant>
        <vt:lpwstr>http://thn.org/wp-content/uploads/2017/05/THN_CoCPandPs_2016.09.12-FINAL.pdf</vt:lpwstr>
      </vt:variant>
      <vt:variant>
        <vt:lpwstr/>
      </vt:variant>
      <vt:variant>
        <vt:i4>458860</vt:i4>
      </vt:variant>
      <vt:variant>
        <vt:i4>96</vt:i4>
      </vt:variant>
      <vt:variant>
        <vt:i4>0</vt:i4>
      </vt:variant>
      <vt:variant>
        <vt:i4>5</vt:i4>
      </vt:variant>
      <vt:variant>
        <vt:lpwstr>http://thn.org/wp-content/uploads/2017/05/7.-HMIS-User_Agreement.pdf</vt:lpwstr>
      </vt:variant>
      <vt:variant>
        <vt:lpwstr/>
      </vt:variant>
      <vt:variant>
        <vt:i4>4390932</vt:i4>
      </vt:variant>
      <vt:variant>
        <vt:i4>93</vt:i4>
      </vt:variant>
      <vt:variant>
        <vt:i4>0</vt:i4>
      </vt:variant>
      <vt:variant>
        <vt:i4>5</vt:i4>
      </vt:variant>
      <vt:variant>
        <vt:lpwstr>http://thn.org/wp-content/uploads/2017/07/HMIS-Policies-and-Procedures-Manual.pdf</vt:lpwstr>
      </vt:variant>
      <vt:variant>
        <vt:lpwstr/>
      </vt:variant>
      <vt:variant>
        <vt:i4>3670118</vt:i4>
      </vt:variant>
      <vt:variant>
        <vt:i4>90</vt:i4>
      </vt:variant>
      <vt:variant>
        <vt:i4>0</vt:i4>
      </vt:variant>
      <vt:variant>
        <vt:i4>5</vt:i4>
      </vt:variant>
      <vt:variant>
        <vt:lpwstr>https://www.hudexchange.info/trainings/financial-management-curriculum/</vt:lpwstr>
      </vt:variant>
      <vt:variant>
        <vt:lpwstr/>
      </vt:variant>
      <vt:variant>
        <vt:i4>7471154</vt:i4>
      </vt:variant>
      <vt:variant>
        <vt:i4>87</vt:i4>
      </vt:variant>
      <vt:variant>
        <vt:i4>0</vt:i4>
      </vt:variant>
      <vt:variant>
        <vt:i4>5</vt:i4>
      </vt:variant>
      <vt:variant>
        <vt:lpwstr>https://www.hudexchange.info/training-events/courses/coc-program-grant-administration/</vt:lpwstr>
      </vt:variant>
      <vt:variant>
        <vt:lpwstr/>
      </vt:variant>
      <vt:variant>
        <vt:i4>6029327</vt:i4>
      </vt:variant>
      <vt:variant>
        <vt:i4>84</vt:i4>
      </vt:variant>
      <vt:variant>
        <vt:i4>0</vt:i4>
      </vt:variant>
      <vt:variant>
        <vt:i4>5</vt:i4>
      </vt:variant>
      <vt:variant>
        <vt:lpwstr>https://www.hudexchange.info/resource/3146/coc-program-components-and-eligible-costs/</vt:lpwstr>
      </vt:variant>
      <vt:variant>
        <vt:lpwstr/>
      </vt:variant>
      <vt:variant>
        <vt:i4>1376267</vt:i4>
      </vt:variant>
      <vt:variant>
        <vt:i4>81</vt:i4>
      </vt:variant>
      <vt:variant>
        <vt:i4>0</vt:i4>
      </vt:variant>
      <vt:variant>
        <vt:i4>5</vt:i4>
      </vt:variant>
      <vt:variant>
        <vt:lpwstr>http://thn.org/wp-content/uploads/2017/05/CE-Written-Standards-Final-v1.1.pdf</vt:lpwstr>
      </vt:variant>
      <vt:variant>
        <vt:lpwstr/>
      </vt:variant>
      <vt:variant>
        <vt:i4>2490428</vt:i4>
      </vt:variant>
      <vt:variant>
        <vt:i4>78</vt:i4>
      </vt:variant>
      <vt:variant>
        <vt:i4>0</vt:i4>
      </vt:variant>
      <vt:variant>
        <vt:i4>5</vt:i4>
      </vt:variant>
      <vt:variant>
        <vt:lpwstr>http://thn.org/wp-content/uploads/2017/07/TX-BoS-CoC-Written-Standards-2017.pdf</vt:lpwstr>
      </vt:variant>
      <vt:variant>
        <vt:lpwstr/>
      </vt:variant>
      <vt:variant>
        <vt:i4>4456522</vt:i4>
      </vt:variant>
      <vt:variant>
        <vt:i4>75</vt:i4>
      </vt:variant>
      <vt:variant>
        <vt:i4>0</vt:i4>
      </vt:variant>
      <vt:variant>
        <vt:i4>5</vt:i4>
      </vt:variant>
      <vt:variant>
        <vt:lpwstr>http://thn.org/wp-content/uploads/2017/05/THN_CoCPandPs_2016.09.12-FINAL.pdf</vt:lpwstr>
      </vt:variant>
      <vt:variant>
        <vt:lpwstr/>
      </vt:variant>
      <vt:variant>
        <vt:i4>1966102</vt:i4>
      </vt:variant>
      <vt:variant>
        <vt:i4>72</vt:i4>
      </vt:variant>
      <vt:variant>
        <vt:i4>0</vt:i4>
      </vt:variant>
      <vt:variant>
        <vt:i4>5</vt:i4>
      </vt:variant>
      <vt:variant>
        <vt:lpwstr>https://www.usich.gov/resources/uploads/asset_library/USICH_OpeningDoors_Amendment2015_FINAL.pdf</vt:lpwstr>
      </vt:variant>
      <vt:variant>
        <vt:lpwstr/>
      </vt:variant>
      <vt:variant>
        <vt:i4>655374</vt:i4>
      </vt:variant>
      <vt:variant>
        <vt:i4>69</vt:i4>
      </vt:variant>
      <vt:variant>
        <vt:i4>0</vt:i4>
      </vt:variant>
      <vt:variant>
        <vt:i4>5</vt:i4>
      </vt:variant>
      <vt:variant>
        <vt:lpwstr>https://www.hudexchange.info/resources/documents/FY-2017-CoC-Program-Competition-NOFA.pdf</vt:lpwstr>
      </vt:variant>
      <vt:variant>
        <vt:lpwstr/>
      </vt:variant>
      <vt:variant>
        <vt:i4>2097242</vt:i4>
      </vt:variant>
      <vt:variant>
        <vt:i4>66</vt:i4>
      </vt:variant>
      <vt:variant>
        <vt:i4>0</vt:i4>
      </vt:variant>
      <vt:variant>
        <vt:i4>5</vt:i4>
      </vt:variant>
      <vt:variant>
        <vt:lpwstr>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vt:lpwstr>
      </vt:variant>
      <vt:variant>
        <vt:lpwstr/>
      </vt:variant>
      <vt:variant>
        <vt:i4>2097242</vt:i4>
      </vt:variant>
      <vt:variant>
        <vt:i4>63</vt:i4>
      </vt:variant>
      <vt:variant>
        <vt:i4>0</vt:i4>
      </vt:variant>
      <vt:variant>
        <vt:i4>5</vt:i4>
      </vt:variant>
      <vt:variant>
        <vt:lpwstr>https://www.google.com/url?sa=t&amp;rct=j&amp;q=&amp;esrc=s&amp;source=web&amp;cd=2&amp;cad=rja&amp;uact=8&amp;ved=0CCYQFjABahUKEwj39pfZj9vGAhXCOj4KHabiAiE&amp;url=https%3A%2F%2Fwww.hudexchange.info%2Fresources%2Fdocuments%2FCoCProgramInterimRule_FormattedVersion.pdf&amp;ei=oEOlVfemF8L1-AGmxYuIAg&amp;usg=AFQjCNEmbVVIKiYLZygRAet6r8-M5B0r0Q&amp;bvm=bv.97653015,d.cWw</vt:lpwstr>
      </vt:variant>
      <vt:variant>
        <vt:lpwstr/>
      </vt:variant>
      <vt:variant>
        <vt:i4>7798800</vt:i4>
      </vt:variant>
      <vt:variant>
        <vt:i4>60</vt:i4>
      </vt:variant>
      <vt:variant>
        <vt:i4>0</vt:i4>
      </vt:variant>
      <vt:variant>
        <vt:i4>5</vt:i4>
      </vt:variant>
      <vt:variant>
        <vt:lpwstr>http://thn.org/wp-content/uploads/2017/05/THN_HousingFirstResourceList-1.pdf</vt:lpwstr>
      </vt:variant>
      <vt:variant>
        <vt:lpwstr/>
      </vt:variant>
      <vt:variant>
        <vt:i4>3604528</vt:i4>
      </vt:variant>
      <vt:variant>
        <vt:i4>57</vt:i4>
      </vt:variant>
      <vt:variant>
        <vt:i4>0</vt:i4>
      </vt:variant>
      <vt:variant>
        <vt:i4>5</vt:i4>
      </vt:variant>
      <vt:variant>
        <vt:lpwstr>https://www.hudexchange.info/resource/3892/housing-first-in-permanent-supportive-housing-brief/</vt:lpwstr>
      </vt:variant>
      <vt:variant>
        <vt:lpwstr/>
      </vt:variant>
      <vt:variant>
        <vt:i4>655374</vt:i4>
      </vt:variant>
      <vt:variant>
        <vt:i4>54</vt:i4>
      </vt:variant>
      <vt:variant>
        <vt:i4>0</vt:i4>
      </vt:variant>
      <vt:variant>
        <vt:i4>5</vt:i4>
      </vt:variant>
      <vt:variant>
        <vt:lpwstr>https://www.hudexchange.info/resources/documents/FY-2017-CoC-Program-Competition-NOFA.pdf</vt:lpwstr>
      </vt:variant>
      <vt:variant>
        <vt:lpwstr/>
      </vt:variant>
      <vt:variant>
        <vt:i4>7536751</vt:i4>
      </vt:variant>
      <vt:variant>
        <vt:i4>51</vt:i4>
      </vt:variant>
      <vt:variant>
        <vt:i4>0</vt:i4>
      </vt:variant>
      <vt:variant>
        <vt:i4>5</vt:i4>
      </vt:variant>
      <vt:variant>
        <vt:lpwstr>https://www.hudexchange.info/faqs/1560/what-are-the-documentation-requirements-for-in-kind-goods-and-equipment/</vt:lpwstr>
      </vt:variant>
      <vt:variant>
        <vt:lpwstr/>
      </vt:variant>
      <vt:variant>
        <vt:i4>6226012</vt:i4>
      </vt:variant>
      <vt:variant>
        <vt:i4>48</vt:i4>
      </vt:variant>
      <vt:variant>
        <vt:i4>0</vt:i4>
      </vt:variant>
      <vt:variant>
        <vt:i4>5</vt:i4>
      </vt:variant>
      <vt:variant>
        <vt:lpwstr>https://www.hudexchange.info/faqs/1561/what-are-the-documentation-requirements-for-in-kind-services-as-match/</vt:lpwstr>
      </vt:variant>
      <vt:variant>
        <vt:lpwstr/>
      </vt:variant>
      <vt:variant>
        <vt:i4>2883628</vt:i4>
      </vt:variant>
      <vt:variant>
        <vt:i4>45</vt:i4>
      </vt:variant>
      <vt:variant>
        <vt:i4>0</vt:i4>
      </vt:variant>
      <vt:variant>
        <vt:i4>5</vt:i4>
      </vt:variant>
      <vt:variant>
        <vt:lpwstr>https://www.hudexchange.info/faqs/1559/what-are-the-documentation-requirements-for-cash-match/</vt:lpwstr>
      </vt:variant>
      <vt:variant>
        <vt:lpwstr/>
      </vt:variant>
      <vt:variant>
        <vt:i4>5570572</vt:i4>
      </vt:variant>
      <vt:variant>
        <vt:i4>36</vt:i4>
      </vt:variant>
      <vt:variant>
        <vt:i4>0</vt:i4>
      </vt:variant>
      <vt:variant>
        <vt:i4>5</vt:i4>
      </vt:variant>
      <vt:variant>
        <vt:lpwstr>https://www.hudexchange.info/resources/documents/FY-2017-Renewal-Project-Application-Detailed-Instructions.pdf%23page=17</vt:lpwstr>
      </vt:variant>
      <vt:variant>
        <vt:lpwstr/>
      </vt:variant>
      <vt:variant>
        <vt:i4>2228236</vt:i4>
      </vt:variant>
      <vt:variant>
        <vt:i4>33</vt:i4>
      </vt:variant>
      <vt:variant>
        <vt:i4>0</vt:i4>
      </vt:variant>
      <vt:variant>
        <vt:i4>5</vt:i4>
      </vt:variant>
      <vt:variant>
        <vt:lpwstr>https://portal.hud.gov/hudportal/HUD?src=/program_offices/spm/gmomgmt/grantsinfo/conduct</vt:lpwstr>
      </vt:variant>
      <vt:variant>
        <vt:lpwstr/>
      </vt:variant>
      <vt:variant>
        <vt:i4>1835048</vt:i4>
      </vt:variant>
      <vt:variant>
        <vt:i4>30</vt:i4>
      </vt:variant>
      <vt:variant>
        <vt:i4>0</vt:i4>
      </vt:variant>
      <vt:variant>
        <vt:i4>5</vt:i4>
      </vt:variant>
      <vt:variant>
        <vt:lpwstr>mailto:txboscoc@thn.org</vt:lpwstr>
      </vt:variant>
      <vt:variant>
        <vt:lpwstr/>
      </vt:variant>
      <vt:variant>
        <vt:i4>7995439</vt:i4>
      </vt:variant>
      <vt:variant>
        <vt:i4>27</vt:i4>
      </vt:variant>
      <vt:variant>
        <vt:i4>0</vt:i4>
      </vt:variant>
      <vt:variant>
        <vt:i4>5</vt:i4>
      </vt:variant>
      <vt:variant>
        <vt:lpwstr>https://www.hudexchange.info/resources/documents/FY-2017-Renewal-Project-Application-Detailed-Instructions.pdf</vt:lpwstr>
      </vt:variant>
      <vt:variant>
        <vt:lpwstr/>
      </vt:variant>
      <vt:variant>
        <vt:i4>1835048</vt:i4>
      </vt:variant>
      <vt:variant>
        <vt:i4>24</vt:i4>
      </vt:variant>
      <vt:variant>
        <vt:i4>0</vt:i4>
      </vt:variant>
      <vt:variant>
        <vt:i4>5</vt:i4>
      </vt:variant>
      <vt:variant>
        <vt:lpwstr>mailto:txboscoc@thn.org</vt:lpwstr>
      </vt:variant>
      <vt:variant>
        <vt:lpwstr/>
      </vt:variant>
      <vt:variant>
        <vt:i4>1835048</vt:i4>
      </vt:variant>
      <vt:variant>
        <vt:i4>21</vt:i4>
      </vt:variant>
      <vt:variant>
        <vt:i4>0</vt:i4>
      </vt:variant>
      <vt:variant>
        <vt:i4>5</vt:i4>
      </vt:variant>
      <vt:variant>
        <vt:lpwstr>mailto:TXBoSCoC@thn.org</vt:lpwstr>
      </vt:variant>
      <vt:variant>
        <vt:lpwstr/>
      </vt:variant>
      <vt:variant>
        <vt:i4>2556006</vt:i4>
      </vt:variant>
      <vt:variant>
        <vt:i4>18</vt:i4>
      </vt:variant>
      <vt:variant>
        <vt:i4>0</vt:i4>
      </vt:variant>
      <vt:variant>
        <vt:i4>5</vt:i4>
      </vt:variant>
      <vt:variant>
        <vt:lpwstr>https://www.hudexchange.info/resource/2912/coc-project-application-budget-information/</vt:lpwstr>
      </vt:variant>
      <vt:variant>
        <vt:lpwstr/>
      </vt:variant>
      <vt:variant>
        <vt:i4>2293874</vt:i4>
      </vt:variant>
      <vt:variant>
        <vt:i4>15</vt:i4>
      </vt:variant>
      <vt:variant>
        <vt:i4>0</vt:i4>
      </vt:variant>
      <vt:variant>
        <vt:i4>5</vt:i4>
      </vt:variant>
      <vt:variant>
        <vt:lpwstr>https://www.hudexchange.info/resource/5476/process-for-completing-fy-2017-renewal-project-application-screens/</vt:lpwstr>
      </vt:variant>
      <vt:variant>
        <vt:lpwstr/>
      </vt:variant>
      <vt:variant>
        <vt:i4>1310721</vt:i4>
      </vt:variant>
      <vt:variant>
        <vt:i4>12</vt:i4>
      </vt:variant>
      <vt:variant>
        <vt:i4>0</vt:i4>
      </vt:variant>
      <vt:variant>
        <vt:i4>5</vt:i4>
      </vt:variant>
      <vt:variant>
        <vt:lpwstr>https://www.hudexchange.info/resource/2910/coc-project-application-instructions-for-renewal-projects/</vt:lpwstr>
      </vt:variant>
      <vt:variant>
        <vt:lpwstr/>
      </vt:variant>
      <vt:variant>
        <vt:i4>458765</vt:i4>
      </vt:variant>
      <vt:variant>
        <vt:i4>9</vt:i4>
      </vt:variant>
      <vt:variant>
        <vt:i4>0</vt:i4>
      </vt:variant>
      <vt:variant>
        <vt:i4>5</vt:i4>
      </vt:variant>
      <vt:variant>
        <vt:lpwstr>https://www.hudexchange.info/resource/5595/how-to-complete-the-hud-form-2880-in-e-snaps/</vt:lpwstr>
      </vt:variant>
      <vt:variant>
        <vt:lpwstr/>
      </vt:variant>
      <vt:variant>
        <vt:i4>3538976</vt:i4>
      </vt:variant>
      <vt:variant>
        <vt:i4>6</vt:i4>
      </vt:variant>
      <vt:variant>
        <vt:i4>0</vt:i4>
      </vt:variant>
      <vt:variant>
        <vt:i4>5</vt:i4>
      </vt:variant>
      <vt:variant>
        <vt:lpwstr>https://www.hudexchange.info/resource/2958/instructions-for-updating-the-project-applicant-profile/</vt:lpwstr>
      </vt:variant>
      <vt:variant>
        <vt:lpwstr/>
      </vt:variant>
      <vt:variant>
        <vt:i4>1114208</vt:i4>
      </vt:variant>
      <vt:variant>
        <vt:i4>3</vt:i4>
      </vt:variant>
      <vt:variant>
        <vt:i4>0</vt:i4>
      </vt:variant>
      <vt:variant>
        <vt:i4>5</vt:i4>
      </vt:variant>
      <vt:variant>
        <vt:lpwstr>https://www.hudexchange.info/programs/coc/coc-giw-reports/?filter_Year=2017&amp;filter_State=TX&amp;filter_CoC=TX-607&amp;program=CoC&amp;group=GIW</vt:lpwstr>
      </vt:variant>
      <vt:variant>
        <vt:lpwstr/>
      </vt:variant>
      <vt:variant>
        <vt:i4>5046277</vt:i4>
      </vt:variant>
      <vt:variant>
        <vt:i4>0</vt:i4>
      </vt:variant>
      <vt:variant>
        <vt:i4>0</vt:i4>
      </vt:variant>
      <vt:variant>
        <vt:i4>5</vt:i4>
      </vt:variant>
      <vt:variant>
        <vt:lpwstr>https://www.hudexchange.info/resources/documents/FY-2017-Renewal-Project-Application-Detailed-Instructions.pdf</vt:lpwstr>
      </vt:variant>
      <vt:variant>
        <vt:lpwstr>page=3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dc:description>DocumentCreationInfo</dc:description>
  <cp:lastModifiedBy>Caitlin Bayer</cp:lastModifiedBy>
  <cp:revision>5</cp:revision>
  <cp:lastPrinted>2017-08-14T21:27:00Z</cp:lastPrinted>
  <dcterms:created xsi:type="dcterms:W3CDTF">2018-07-11T04:00:00Z</dcterms:created>
  <dcterms:modified xsi:type="dcterms:W3CDTF">2018-07-11T04:32:00Z</dcterms:modified>
</cp:coreProperties>
</file>