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9524" w14:textId="77777777" w:rsidR="00F11FF9" w:rsidRPr="00F11FF9" w:rsidRDefault="00F11FF9" w:rsidP="00F11FF9">
      <w:pPr>
        <w:tabs>
          <w:tab w:val="center" w:pos="4680"/>
          <w:tab w:val="right" w:pos="9360"/>
        </w:tabs>
        <w:spacing w:after="0" w:line="240" w:lineRule="auto"/>
        <w:rPr>
          <w:rFonts w:ascii="Palatino" w:eastAsia="Times New Roman" w:hAnsi="Palatino" w:cs="Times New Roman"/>
          <w:szCs w:val="20"/>
        </w:rPr>
      </w:pPr>
      <w:bookmarkStart w:id="0" w:name="_Hlk7080108"/>
    </w:p>
    <w:p w14:paraId="03125C40" w14:textId="77777777" w:rsidR="00F11FF9" w:rsidRPr="00F11FF9" w:rsidRDefault="00F11FF9" w:rsidP="00F11FF9">
      <w:pPr>
        <w:tabs>
          <w:tab w:val="center" w:pos="4680"/>
          <w:tab w:val="right" w:pos="9360"/>
        </w:tabs>
        <w:spacing w:after="0" w:line="240" w:lineRule="auto"/>
        <w:ind w:left="2160"/>
        <w:jc w:val="center"/>
        <w:rPr>
          <w:rFonts w:ascii="Fusi" w:eastAsia="Times New Roman" w:hAnsi="Fusi" w:cs="Times New Roman"/>
          <w:smallCaps/>
          <w:spacing w:val="20"/>
          <w:sz w:val="28"/>
          <w:szCs w:val="28"/>
        </w:rPr>
      </w:pPr>
      <w:r w:rsidRPr="00F11FF9">
        <w:rPr>
          <w:rFonts w:ascii="Corbel" w:eastAsia="Times New Roman" w:hAnsi="Corbel" w:cs="Times New Roman"/>
          <w:noProof/>
          <w:sz w:val="14"/>
          <w:szCs w:val="14"/>
        </w:rPr>
        <mc:AlternateContent>
          <mc:Choice Requires="wps">
            <w:drawing>
              <wp:anchor distT="0" distB="0" distL="114300" distR="114300" simplePos="0" relativeHeight="251660288" behindDoc="0" locked="0" layoutInCell="1" allowOverlap="1" wp14:anchorId="233F3DB0" wp14:editId="4C2E60AE">
                <wp:simplePos x="0" y="0"/>
                <wp:positionH relativeFrom="column">
                  <wp:posOffset>1472565</wp:posOffset>
                </wp:positionH>
                <wp:positionV relativeFrom="paragraph">
                  <wp:posOffset>245745</wp:posOffset>
                </wp:positionV>
                <wp:extent cx="42481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EE315" id="_x0000_t32" coordsize="21600,21600" o:spt="32" o:oned="t" path="m,l21600,21600e" filled="f">
                <v:path arrowok="t" fillok="f" o:connecttype="none"/>
                <o:lock v:ext="edit" shapetype="t"/>
              </v:shapetype>
              <v:shape id="AutoShape 5" o:spid="_x0000_s1026" type="#_x0000_t32" style="position:absolute;margin-left:115.95pt;margin-top:19.35pt;width:3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GS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81m+yOa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"/>
            </w:pict>
          </mc:Fallback>
        </mc:AlternateContent>
      </w:r>
      <w:r w:rsidRPr="00F11FF9">
        <w:rPr>
          <w:rFonts w:ascii="Palatino" w:eastAsia="Times New Roman" w:hAnsi="Palatino" w:cs="Times New Roman"/>
          <w:noProof/>
          <w:szCs w:val="20"/>
        </w:rPr>
        <w:drawing>
          <wp:anchor distT="0" distB="0" distL="114300" distR="114300" simplePos="0" relativeHeight="251659264" behindDoc="1" locked="0" layoutInCell="1" allowOverlap="1" wp14:anchorId="2A3FC196" wp14:editId="6AF2712E">
            <wp:simplePos x="0" y="0"/>
            <wp:positionH relativeFrom="column">
              <wp:posOffset>0</wp:posOffset>
            </wp:positionH>
            <wp:positionV relativeFrom="paragraph">
              <wp:posOffset>-114300</wp:posOffset>
            </wp:positionV>
            <wp:extent cx="1295400" cy="701675"/>
            <wp:effectExtent l="0" t="0" r="0" b="3175"/>
            <wp:wrapTight wrapText="bothSides">
              <wp:wrapPolygon edited="0">
                <wp:start x="0" y="0"/>
                <wp:lineTo x="0" y="21111"/>
                <wp:lineTo x="21282" y="21111"/>
                <wp:lineTo x="21282"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F9">
        <w:rPr>
          <w:rFonts w:ascii="Fusi" w:eastAsia="Times New Roman" w:hAnsi="Fusi" w:cs="Times New Roman"/>
          <w:smallCaps/>
          <w:spacing w:val="20"/>
          <w:sz w:val="28"/>
          <w:szCs w:val="28"/>
        </w:rPr>
        <w:t>Tarrant County Homeless Coalition</w:t>
      </w:r>
    </w:p>
    <w:p w14:paraId="7269B261" w14:textId="77777777" w:rsidR="00F11FF9" w:rsidRPr="00F11FF9" w:rsidRDefault="00F11FF9" w:rsidP="00F11FF9">
      <w:pPr>
        <w:tabs>
          <w:tab w:val="center" w:pos="4680"/>
          <w:tab w:val="center" w:pos="5760"/>
          <w:tab w:val="left" w:pos="7155"/>
          <w:tab w:val="right" w:pos="9360"/>
        </w:tabs>
        <w:spacing w:after="0" w:line="240" w:lineRule="auto"/>
        <w:ind w:left="2160"/>
        <w:rPr>
          <w:rFonts w:ascii="Corbel" w:eastAsia="Times New Roman" w:hAnsi="Corbel" w:cs="Times New Roman"/>
          <w:sz w:val="14"/>
          <w:szCs w:val="14"/>
        </w:rPr>
      </w:pPr>
      <w:r w:rsidRPr="00F11FF9">
        <w:rPr>
          <w:rFonts w:ascii="Corbel" w:eastAsia="Times New Roman" w:hAnsi="Corbel" w:cs="Times New Roman"/>
          <w:sz w:val="14"/>
          <w:szCs w:val="14"/>
        </w:rPr>
        <w:tab/>
      </w:r>
      <w:r w:rsidRPr="00F11FF9">
        <w:rPr>
          <w:rFonts w:ascii="Corbel" w:eastAsia="Times New Roman" w:hAnsi="Corbel" w:cs="Times New Roman"/>
          <w:sz w:val="14"/>
          <w:szCs w:val="14"/>
        </w:rPr>
        <w:tab/>
      </w:r>
      <w:r w:rsidRPr="00F11FF9">
        <w:rPr>
          <w:rFonts w:ascii="Corbel" w:eastAsia="Times New Roman" w:hAnsi="Corbel" w:cs="Times New Roman"/>
          <w:sz w:val="14"/>
          <w:szCs w:val="14"/>
        </w:rPr>
        <w:tab/>
      </w:r>
    </w:p>
    <w:p w14:paraId="5BED16BE" w14:textId="56CF2137" w:rsidR="00F11FF9" w:rsidRPr="00F11FF9" w:rsidRDefault="00927FB1" w:rsidP="00F11FF9">
      <w:pPr>
        <w:tabs>
          <w:tab w:val="center" w:pos="4680"/>
          <w:tab w:val="right" w:pos="9360"/>
        </w:tabs>
        <w:spacing w:after="0" w:line="240" w:lineRule="auto"/>
        <w:ind w:left="2160"/>
        <w:jc w:val="center"/>
        <w:rPr>
          <w:rFonts w:ascii="Corbel" w:eastAsia="Times New Roman" w:hAnsi="Corbel" w:cs="Times New Roman"/>
          <w:sz w:val="18"/>
          <w:szCs w:val="18"/>
        </w:rPr>
      </w:pPr>
      <w:r>
        <w:rPr>
          <w:rFonts w:ascii="Corbel" w:eastAsia="Times New Roman" w:hAnsi="Corbel" w:cs="Times New Roman"/>
          <w:sz w:val="18"/>
          <w:szCs w:val="18"/>
        </w:rPr>
        <w:t>300 S Beach</w:t>
      </w:r>
      <w:r w:rsidR="00F11FF9" w:rsidRPr="00F11FF9">
        <w:rPr>
          <w:rFonts w:ascii="Corbel" w:eastAsia="Times New Roman" w:hAnsi="Corbel" w:cs="Times New Roman"/>
          <w:sz w:val="18"/>
          <w:szCs w:val="18"/>
        </w:rPr>
        <w:t xml:space="preserve"> Street, Fort Worth, TX 7610</w:t>
      </w:r>
      <w:r>
        <w:rPr>
          <w:rFonts w:ascii="Corbel" w:eastAsia="Times New Roman" w:hAnsi="Corbel" w:cs="Times New Roman"/>
          <w:sz w:val="18"/>
          <w:szCs w:val="18"/>
        </w:rPr>
        <w:t>5</w:t>
      </w:r>
      <w:r w:rsidR="00F11FF9" w:rsidRPr="00F11FF9">
        <w:rPr>
          <w:rFonts w:ascii="Corbel" w:eastAsia="Times New Roman" w:hAnsi="Corbel" w:cs="Times New Roman"/>
          <w:sz w:val="18"/>
          <w:szCs w:val="18"/>
        </w:rPr>
        <w:t xml:space="preserve"> </w:t>
      </w:r>
      <w:r w:rsidR="00F11FF9" w:rsidRPr="00F11FF9">
        <w:rPr>
          <w:rFonts w:ascii="Corbel" w:eastAsia="Times New Roman" w:hAnsi="Corbel" w:cs="Times New Roman"/>
          <w:sz w:val="18"/>
          <w:szCs w:val="18"/>
        </w:rPr>
        <w:sym w:font="Webdings" w:char="F07C"/>
      </w:r>
      <w:r w:rsidR="00F11FF9" w:rsidRPr="00F11FF9">
        <w:rPr>
          <w:rFonts w:ascii="Corbel" w:eastAsia="Times New Roman" w:hAnsi="Corbel" w:cs="Times New Roman"/>
          <w:sz w:val="18"/>
          <w:szCs w:val="18"/>
        </w:rPr>
        <w:t xml:space="preserve">  PO BOX 471638, Fort Worth, TX 76147-1406</w:t>
      </w:r>
    </w:p>
    <w:p w14:paraId="318E7055" w14:textId="77777777" w:rsidR="00F11FF9" w:rsidRPr="00F11FF9" w:rsidRDefault="00F11FF9" w:rsidP="00F11FF9">
      <w:pPr>
        <w:tabs>
          <w:tab w:val="center" w:pos="4680"/>
          <w:tab w:val="right" w:pos="9360"/>
        </w:tabs>
        <w:spacing w:after="0" w:line="240" w:lineRule="auto"/>
        <w:ind w:left="2160"/>
        <w:jc w:val="center"/>
        <w:rPr>
          <w:rFonts w:ascii="Corbel" w:eastAsia="Times New Roman" w:hAnsi="Corbel" w:cs="Times New Roman"/>
          <w:sz w:val="18"/>
          <w:szCs w:val="18"/>
        </w:rPr>
      </w:pPr>
      <w:r w:rsidRPr="00F11FF9">
        <w:rPr>
          <w:rFonts w:ascii="Corbel" w:eastAsia="Times New Roman" w:hAnsi="Corbel" w:cs="Times New Roman"/>
          <w:sz w:val="18"/>
          <w:szCs w:val="18"/>
        </w:rPr>
        <w:t xml:space="preserve">817/509-3635 </w:t>
      </w:r>
      <w:r w:rsidRPr="00F11FF9">
        <w:rPr>
          <w:rFonts w:ascii="Corbel" w:eastAsia="Times New Roman" w:hAnsi="Corbel" w:cs="Times New Roman"/>
          <w:sz w:val="18"/>
          <w:szCs w:val="18"/>
        </w:rPr>
        <w:sym w:font="Webdings" w:char="F07C"/>
      </w:r>
      <w:r w:rsidRPr="00F11FF9">
        <w:rPr>
          <w:rFonts w:ascii="Corbel" w:eastAsia="Times New Roman" w:hAnsi="Corbel" w:cs="Times New Roman"/>
          <w:sz w:val="18"/>
          <w:szCs w:val="18"/>
        </w:rPr>
        <w:t xml:space="preserve">fax 817/719-9489 </w:t>
      </w:r>
      <w:r w:rsidRPr="00F11FF9">
        <w:rPr>
          <w:rFonts w:ascii="Corbel" w:eastAsia="Times New Roman" w:hAnsi="Corbel" w:cs="Times New Roman"/>
          <w:sz w:val="18"/>
          <w:szCs w:val="18"/>
        </w:rPr>
        <w:sym w:font="Webdings" w:char="F07C"/>
      </w:r>
      <w:r w:rsidRPr="00F11FF9">
        <w:rPr>
          <w:rFonts w:ascii="Corbel" w:eastAsia="Times New Roman" w:hAnsi="Corbel" w:cs="Times New Roman"/>
          <w:sz w:val="18"/>
          <w:szCs w:val="18"/>
        </w:rPr>
        <w:t>www.AHomeWithHope.org</w:t>
      </w:r>
    </w:p>
    <w:bookmarkEnd w:id="0"/>
    <w:p w14:paraId="407849A4" w14:textId="77777777" w:rsidR="00F11FF9" w:rsidRPr="00F11FF9" w:rsidRDefault="00F11FF9" w:rsidP="00F11FF9">
      <w:pPr>
        <w:jc w:val="right"/>
        <w:rPr>
          <w:rFonts w:asciiTheme="minorHAnsi" w:eastAsiaTheme="minorEastAsia" w:hAnsiTheme="minorHAnsi"/>
          <w:sz w:val="23"/>
          <w:szCs w:val="23"/>
        </w:rPr>
      </w:pPr>
    </w:p>
    <w:p w14:paraId="3CC8C12F" w14:textId="6F0C032C" w:rsidR="00683293" w:rsidRPr="00343C18" w:rsidRDefault="00683293" w:rsidP="00FE38AC">
      <w:pPr>
        <w:spacing w:after="0" w:line="240" w:lineRule="auto"/>
        <w:rPr>
          <w:rFonts w:asciiTheme="minorHAnsi" w:hAnsiTheme="minorHAnsi" w:cstheme="minorHAnsi"/>
          <w:sz w:val="22"/>
        </w:rPr>
      </w:pPr>
      <w:r w:rsidRPr="00343C18">
        <w:rPr>
          <w:rFonts w:asciiTheme="minorHAnsi" w:hAnsiTheme="minorHAnsi" w:cstheme="minorHAnsi"/>
          <w:sz w:val="22"/>
        </w:rPr>
        <w:t xml:space="preserve">Date: </w:t>
      </w:r>
      <w:r w:rsidR="00AD57F9" w:rsidRPr="00343C18">
        <w:rPr>
          <w:rFonts w:asciiTheme="minorHAnsi" w:hAnsiTheme="minorHAnsi" w:cstheme="minorHAnsi"/>
          <w:sz w:val="22"/>
        </w:rPr>
        <w:t>0</w:t>
      </w:r>
      <w:r w:rsidR="00752A9E">
        <w:rPr>
          <w:rFonts w:asciiTheme="minorHAnsi" w:hAnsiTheme="minorHAnsi" w:cstheme="minorHAnsi"/>
          <w:sz w:val="22"/>
        </w:rPr>
        <w:t>8</w:t>
      </w:r>
      <w:r w:rsidR="00AD57F9" w:rsidRPr="00343C18">
        <w:rPr>
          <w:rFonts w:asciiTheme="minorHAnsi" w:hAnsiTheme="minorHAnsi" w:cstheme="minorHAnsi"/>
          <w:sz w:val="22"/>
        </w:rPr>
        <w:t>/</w:t>
      </w:r>
      <w:r w:rsidR="00752A9E">
        <w:rPr>
          <w:rFonts w:asciiTheme="minorHAnsi" w:hAnsiTheme="minorHAnsi" w:cstheme="minorHAnsi"/>
          <w:sz w:val="22"/>
        </w:rPr>
        <w:t>2</w:t>
      </w:r>
      <w:r w:rsidR="00AD57F9" w:rsidRPr="00343C18">
        <w:rPr>
          <w:rFonts w:asciiTheme="minorHAnsi" w:hAnsiTheme="minorHAnsi" w:cstheme="minorHAnsi"/>
          <w:sz w:val="22"/>
        </w:rPr>
        <w:t>/2019</w:t>
      </w:r>
    </w:p>
    <w:p w14:paraId="61ADED78" w14:textId="0E57CC5E" w:rsidR="00FE38AC" w:rsidRPr="00343C18" w:rsidRDefault="00FE38AC" w:rsidP="00FE38AC">
      <w:pPr>
        <w:spacing w:after="0" w:line="240" w:lineRule="auto"/>
        <w:rPr>
          <w:rFonts w:asciiTheme="minorHAnsi" w:hAnsiTheme="minorHAnsi" w:cstheme="minorHAnsi"/>
          <w:sz w:val="22"/>
        </w:rPr>
      </w:pPr>
      <w:r w:rsidRPr="00343C18">
        <w:rPr>
          <w:rFonts w:asciiTheme="minorHAnsi" w:hAnsiTheme="minorHAnsi" w:cstheme="minorHAnsi"/>
          <w:sz w:val="22"/>
        </w:rPr>
        <w:t>Position:</w:t>
      </w:r>
      <w:r w:rsidR="00C31805" w:rsidRPr="00343C18">
        <w:rPr>
          <w:rFonts w:asciiTheme="minorHAnsi" w:hAnsiTheme="minorHAnsi" w:cstheme="minorHAnsi"/>
          <w:sz w:val="22"/>
        </w:rPr>
        <w:t xml:space="preserve"> </w:t>
      </w:r>
      <w:r w:rsidR="00343C18" w:rsidRPr="00343C18">
        <w:rPr>
          <w:rFonts w:asciiTheme="minorHAnsi" w:hAnsiTheme="minorHAnsi" w:cstheme="minorHAnsi"/>
          <w:sz w:val="22"/>
        </w:rPr>
        <w:t xml:space="preserve">Information </w:t>
      </w:r>
      <w:r w:rsidR="0020339A">
        <w:rPr>
          <w:rFonts w:asciiTheme="minorHAnsi" w:hAnsiTheme="minorHAnsi" w:cstheme="minorHAnsi"/>
          <w:sz w:val="22"/>
        </w:rPr>
        <w:t>Services</w:t>
      </w:r>
      <w:r w:rsidR="00343C18" w:rsidRPr="00343C18">
        <w:rPr>
          <w:rFonts w:asciiTheme="minorHAnsi" w:hAnsiTheme="minorHAnsi" w:cstheme="minorHAnsi"/>
          <w:sz w:val="22"/>
        </w:rPr>
        <w:t xml:space="preserve"> </w:t>
      </w:r>
      <w:r w:rsidR="00752A9E">
        <w:rPr>
          <w:rFonts w:asciiTheme="minorHAnsi" w:hAnsiTheme="minorHAnsi" w:cstheme="minorHAnsi"/>
          <w:sz w:val="22"/>
        </w:rPr>
        <w:t>Manager</w:t>
      </w:r>
      <w:r w:rsidR="00343C18" w:rsidRPr="00343C18">
        <w:rPr>
          <w:rFonts w:asciiTheme="minorHAnsi" w:hAnsiTheme="minorHAnsi" w:cstheme="minorHAnsi"/>
          <w:sz w:val="22"/>
        </w:rPr>
        <w:t xml:space="preserve"> </w:t>
      </w:r>
    </w:p>
    <w:p w14:paraId="5477ADE0" w14:textId="788525F5" w:rsidR="00AD57F9" w:rsidRPr="00343C18" w:rsidRDefault="00AD57F9" w:rsidP="00FE38AC">
      <w:pPr>
        <w:spacing w:after="0" w:line="240" w:lineRule="auto"/>
        <w:rPr>
          <w:rFonts w:asciiTheme="minorHAnsi" w:hAnsiTheme="minorHAnsi" w:cstheme="minorHAnsi"/>
          <w:sz w:val="22"/>
        </w:rPr>
      </w:pPr>
      <w:r w:rsidRPr="00343C18">
        <w:rPr>
          <w:rFonts w:asciiTheme="minorHAnsi" w:hAnsiTheme="minorHAnsi" w:cstheme="minorHAnsi"/>
          <w:sz w:val="22"/>
        </w:rPr>
        <w:t>FLSA Status:</w:t>
      </w:r>
      <w:r w:rsidR="005051C6" w:rsidRPr="00343C18">
        <w:rPr>
          <w:rFonts w:asciiTheme="minorHAnsi" w:hAnsiTheme="minorHAnsi" w:cstheme="minorHAnsi"/>
          <w:sz w:val="22"/>
        </w:rPr>
        <w:t xml:space="preserve"> </w:t>
      </w:r>
      <w:r w:rsidRPr="00343C18">
        <w:rPr>
          <w:rFonts w:asciiTheme="minorHAnsi" w:hAnsiTheme="minorHAnsi" w:cstheme="minorHAnsi"/>
          <w:sz w:val="22"/>
        </w:rPr>
        <w:t xml:space="preserve">Exempt </w:t>
      </w:r>
    </w:p>
    <w:p w14:paraId="31D70D9E" w14:textId="02466CD0" w:rsidR="00AD57F9" w:rsidRPr="00343C18" w:rsidRDefault="00AD57F9" w:rsidP="00FE38AC">
      <w:pPr>
        <w:spacing w:after="0" w:line="240" w:lineRule="auto"/>
        <w:rPr>
          <w:rFonts w:asciiTheme="minorHAnsi" w:hAnsiTheme="minorHAnsi" w:cstheme="minorHAnsi"/>
          <w:sz w:val="22"/>
        </w:rPr>
      </w:pPr>
      <w:r w:rsidRPr="00343C18">
        <w:rPr>
          <w:rFonts w:asciiTheme="minorHAnsi" w:hAnsiTheme="minorHAnsi" w:cstheme="minorHAnsi"/>
          <w:sz w:val="22"/>
        </w:rPr>
        <w:t>Job Status: Full Time</w:t>
      </w:r>
    </w:p>
    <w:p w14:paraId="1C7AE24F" w14:textId="68C93509" w:rsidR="00FE38AC" w:rsidRPr="00343C18" w:rsidRDefault="00C31805" w:rsidP="00FE38AC">
      <w:pPr>
        <w:spacing w:after="0" w:line="240" w:lineRule="auto"/>
        <w:rPr>
          <w:rFonts w:asciiTheme="minorHAnsi" w:hAnsiTheme="minorHAnsi" w:cstheme="minorHAnsi"/>
          <w:sz w:val="22"/>
        </w:rPr>
      </w:pPr>
      <w:r w:rsidRPr="00343C18">
        <w:rPr>
          <w:rFonts w:asciiTheme="minorHAnsi" w:hAnsiTheme="minorHAnsi" w:cstheme="minorHAnsi"/>
          <w:sz w:val="22"/>
        </w:rPr>
        <w:t xml:space="preserve">Reports To: </w:t>
      </w:r>
      <w:r w:rsidR="00927FB1">
        <w:rPr>
          <w:rFonts w:asciiTheme="minorHAnsi" w:hAnsiTheme="minorHAnsi" w:cstheme="minorHAnsi"/>
          <w:sz w:val="22"/>
        </w:rPr>
        <w:t>Director of Information Services</w:t>
      </w:r>
    </w:p>
    <w:p w14:paraId="3148BEDA" w14:textId="38DDCE37" w:rsidR="00FE38AC" w:rsidRPr="00343C18" w:rsidRDefault="00C31805" w:rsidP="00FE38AC">
      <w:pPr>
        <w:spacing w:after="0" w:line="240" w:lineRule="auto"/>
        <w:rPr>
          <w:rFonts w:asciiTheme="minorHAnsi" w:hAnsiTheme="minorHAnsi" w:cstheme="minorHAnsi"/>
          <w:sz w:val="22"/>
        </w:rPr>
      </w:pPr>
      <w:r w:rsidRPr="00343C18">
        <w:rPr>
          <w:rFonts w:asciiTheme="minorHAnsi" w:hAnsiTheme="minorHAnsi" w:cstheme="minorHAnsi"/>
          <w:sz w:val="22"/>
        </w:rPr>
        <w:t xml:space="preserve">Supervises: </w:t>
      </w:r>
      <w:r w:rsidR="00752A9E">
        <w:rPr>
          <w:rFonts w:asciiTheme="minorHAnsi" w:hAnsiTheme="minorHAnsi" w:cstheme="minorHAnsi"/>
          <w:sz w:val="22"/>
        </w:rPr>
        <w:t>Helpline, Assessors, Diversion staff</w:t>
      </w:r>
    </w:p>
    <w:p w14:paraId="17429DC7" w14:textId="77777777" w:rsidR="00343C18" w:rsidRPr="00343C18" w:rsidRDefault="00343C18" w:rsidP="00FE38AC">
      <w:pPr>
        <w:spacing w:after="0" w:line="240" w:lineRule="auto"/>
        <w:rPr>
          <w:rFonts w:asciiTheme="minorHAnsi" w:hAnsiTheme="minorHAnsi" w:cstheme="minorHAnsi"/>
          <w:sz w:val="22"/>
        </w:rPr>
      </w:pPr>
    </w:p>
    <w:p w14:paraId="10097580" w14:textId="1D25A502" w:rsidR="005051C6" w:rsidRDefault="00343C18" w:rsidP="00927FB1">
      <w:pPr>
        <w:spacing w:after="0" w:line="240" w:lineRule="auto"/>
        <w:rPr>
          <w:rFonts w:asciiTheme="minorHAnsi" w:hAnsiTheme="minorHAnsi" w:cstheme="minorHAnsi"/>
          <w:sz w:val="22"/>
        </w:rPr>
      </w:pPr>
      <w:bookmarkStart w:id="1" w:name="_Hlk7079552"/>
      <w:r w:rsidRPr="00343C18">
        <w:rPr>
          <w:rFonts w:asciiTheme="minorHAnsi" w:hAnsiTheme="minorHAnsi" w:cstheme="minorHAnsi"/>
          <w:sz w:val="22"/>
        </w:rPr>
        <w:t xml:space="preserve">The Tarrant County Homeless Coalition (TCHC) is responsible for implementation and management of the Homeless Management Information System (HMIS).  HMIS is used to collect, analyze, and report client-level data for persons served by homeless prevention, supportive services, shelters, and housing agencies.  TCHC </w:t>
      </w:r>
      <w:r w:rsidR="00927FB1">
        <w:rPr>
          <w:rFonts w:asciiTheme="minorHAnsi" w:hAnsiTheme="minorHAnsi" w:cstheme="minorHAnsi"/>
          <w:sz w:val="22"/>
        </w:rPr>
        <w:t>uses several software platforms to manage data including</w:t>
      </w:r>
      <w:r w:rsidRPr="00343C18">
        <w:rPr>
          <w:rFonts w:asciiTheme="minorHAnsi" w:hAnsiTheme="minorHAnsi" w:cstheme="minorHAnsi"/>
          <w:sz w:val="22"/>
        </w:rPr>
        <w:t xml:space="preserve"> the “Efforts To Outcomes” (ETO)</w:t>
      </w:r>
      <w:r w:rsidR="00927FB1">
        <w:rPr>
          <w:rFonts w:asciiTheme="minorHAnsi" w:hAnsiTheme="minorHAnsi" w:cstheme="minorHAnsi"/>
          <w:sz w:val="22"/>
        </w:rPr>
        <w:t>, Green River, and Outreach Grid.</w:t>
      </w:r>
    </w:p>
    <w:p w14:paraId="4837F7A5" w14:textId="77777777" w:rsidR="00927FB1" w:rsidRPr="00C01B51" w:rsidRDefault="00927FB1" w:rsidP="00927FB1">
      <w:pPr>
        <w:spacing w:after="0" w:line="240" w:lineRule="auto"/>
        <w:rPr>
          <w:rFonts w:asciiTheme="minorHAnsi" w:hAnsiTheme="minorHAnsi" w:cstheme="minorHAnsi"/>
          <w:sz w:val="22"/>
        </w:rPr>
      </w:pPr>
    </w:p>
    <w:p w14:paraId="0B98CC34" w14:textId="77777777" w:rsidR="00AD57F9" w:rsidRPr="00AD57F9" w:rsidRDefault="00AD57F9" w:rsidP="00AD57F9">
      <w:pPr>
        <w:spacing w:line="240" w:lineRule="auto"/>
        <w:rPr>
          <w:rStyle w:val="SpanGeneralReportText"/>
          <w:rFonts w:cs="Calibri"/>
          <w:b/>
          <w:szCs w:val="20"/>
        </w:rPr>
      </w:pPr>
      <w:r w:rsidRPr="00AD57F9">
        <w:rPr>
          <w:rStyle w:val="SpanGeneralReportText"/>
          <w:rFonts w:cs="Calibri"/>
          <w:b/>
          <w:szCs w:val="20"/>
        </w:rPr>
        <w:t>Reasonable Accommodations Statement</w:t>
      </w:r>
    </w:p>
    <w:p w14:paraId="3F562507" w14:textId="0314EC2D" w:rsidR="00AD57F9" w:rsidRDefault="00AD57F9" w:rsidP="00AD57F9">
      <w:pPr>
        <w:spacing w:line="240" w:lineRule="auto"/>
        <w:rPr>
          <w:rFonts w:asciiTheme="minorHAnsi" w:hAnsiTheme="minorHAnsi" w:cstheme="minorHAnsi"/>
          <w:sz w:val="22"/>
        </w:rPr>
      </w:pPr>
      <w:r w:rsidRPr="00AD57F9">
        <w:rPr>
          <w:rFonts w:asciiTheme="minorHAnsi" w:hAnsiTheme="minorHAnsi" w:cstheme="minorHAnsi"/>
          <w:sz w:val="22"/>
        </w:rPr>
        <w:t>To accomplish this job successfully, an individual must be able to perform, with or without reasonable accommodation, each essential function satisfactorily. Reasonable accommodations may be made to help enable qualified individuals with disabilities to perform the essential functions. </w:t>
      </w:r>
    </w:p>
    <w:p w14:paraId="723F6BD2" w14:textId="77777777" w:rsidR="00B651E5" w:rsidRDefault="00B651E5" w:rsidP="00B651E5">
      <w:pPr>
        <w:spacing w:after="0"/>
        <w:ind w:right="122"/>
        <w:rPr>
          <w:b/>
        </w:rPr>
      </w:pPr>
    </w:p>
    <w:p w14:paraId="06185A7E" w14:textId="77777777" w:rsidR="00B651E5" w:rsidRPr="00B651E5" w:rsidRDefault="00B651E5" w:rsidP="00B651E5">
      <w:pPr>
        <w:spacing w:after="0" w:line="259" w:lineRule="auto"/>
        <w:rPr>
          <w:b/>
          <w:sz w:val="22"/>
        </w:rPr>
      </w:pPr>
      <w:r w:rsidRPr="00B651E5">
        <w:rPr>
          <w:b/>
          <w:sz w:val="22"/>
        </w:rPr>
        <w:t>ESSENTIAL DUTIES AND RESPONSIBILITIES</w:t>
      </w:r>
    </w:p>
    <w:p w14:paraId="203E4C26" w14:textId="237ED69A" w:rsidR="005051C6" w:rsidRDefault="005051C6" w:rsidP="005051C6">
      <w:pPr>
        <w:spacing w:after="0" w:line="240" w:lineRule="auto"/>
        <w:ind w:left="360"/>
        <w:rPr>
          <w:rFonts w:eastAsia="Times New Roman" w:cstheme="minorHAnsi"/>
          <w:b/>
        </w:rPr>
      </w:pPr>
      <w:bookmarkStart w:id="2" w:name="_Hlk7079587"/>
      <w:bookmarkStart w:id="3" w:name="_Hlk7002149"/>
      <w:bookmarkEnd w:id="1"/>
    </w:p>
    <w:p w14:paraId="76C6A909" w14:textId="77777777" w:rsidR="003A0906" w:rsidRPr="003A0906" w:rsidRDefault="003A0906" w:rsidP="003A0906">
      <w:pPr>
        <w:spacing w:after="0" w:line="240" w:lineRule="auto"/>
        <w:rPr>
          <w:rFonts w:asciiTheme="minorHAnsi" w:hAnsiTheme="minorHAnsi" w:cstheme="minorHAnsi"/>
          <w:sz w:val="22"/>
        </w:rPr>
      </w:pPr>
      <w:r w:rsidRPr="003A0906">
        <w:rPr>
          <w:rFonts w:asciiTheme="minorHAnsi" w:hAnsiTheme="minorHAnsi" w:cstheme="minorHAnsi"/>
          <w:sz w:val="22"/>
        </w:rPr>
        <w:t>Coaching, Support, and Training</w:t>
      </w:r>
    </w:p>
    <w:p w14:paraId="3E4FC01F" w14:textId="77777777" w:rsidR="003A0906" w:rsidRPr="003A0906"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Provides on-going customer support for HMIS.</w:t>
      </w:r>
    </w:p>
    <w:p w14:paraId="148A36DD" w14:textId="37FB1D27" w:rsidR="003A0906" w:rsidRPr="003A0906"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 xml:space="preserve">Utilizes screen-share, teleconferencing, and in person meetings to provide as- needed coaching for </w:t>
      </w:r>
      <w:r w:rsidR="00927FB1">
        <w:rPr>
          <w:rFonts w:asciiTheme="minorHAnsi" w:hAnsiTheme="minorHAnsi" w:cstheme="minorHAnsi"/>
          <w:sz w:val="22"/>
        </w:rPr>
        <w:t xml:space="preserve">system </w:t>
      </w:r>
      <w:r w:rsidRPr="003A0906">
        <w:rPr>
          <w:rFonts w:asciiTheme="minorHAnsi" w:hAnsiTheme="minorHAnsi" w:cstheme="minorHAnsi"/>
          <w:sz w:val="22"/>
        </w:rPr>
        <w:t>users.</w:t>
      </w:r>
    </w:p>
    <w:p w14:paraId="15676859" w14:textId="77777777" w:rsidR="003A0906" w:rsidRPr="003A0906"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Develops training materials to ensure continuous improvement of data quality.</w:t>
      </w:r>
    </w:p>
    <w:p w14:paraId="3B1ACA51" w14:textId="77777777" w:rsidR="003A0906" w:rsidRPr="003A0906"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Conducts in person training for new and established users on topics such as system operations, policies and procedures, workflow, security, data quality, and reporting to support successful HMIS implementation.</w:t>
      </w:r>
    </w:p>
    <w:p w14:paraId="496AB85E" w14:textId="22CB5704" w:rsidR="003A0906"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Acts as a community representative for TCHC’s HMIS implementation; maintaining positive working relationships with a diverse group of customers.</w:t>
      </w:r>
    </w:p>
    <w:p w14:paraId="7B76B1E5" w14:textId="77777777" w:rsidR="00752A9E" w:rsidRPr="00752A9E" w:rsidRDefault="00752A9E" w:rsidP="00752A9E">
      <w:pPr>
        <w:numPr>
          <w:ilvl w:val="0"/>
          <w:numId w:val="5"/>
        </w:numPr>
        <w:spacing w:after="0" w:line="240" w:lineRule="auto"/>
        <w:contextualSpacing/>
        <w:rPr>
          <w:rFonts w:asciiTheme="minorHAnsi" w:hAnsiTheme="minorHAnsi" w:cstheme="minorHAnsi"/>
          <w:sz w:val="22"/>
        </w:rPr>
      </w:pPr>
      <w:r w:rsidRPr="00752A9E">
        <w:rPr>
          <w:rFonts w:asciiTheme="minorHAnsi" w:hAnsiTheme="minorHAnsi" w:cstheme="minorHAnsi"/>
          <w:sz w:val="22"/>
        </w:rPr>
        <w:t>Supervise scan card staff and helpline coordinator</w:t>
      </w:r>
    </w:p>
    <w:p w14:paraId="13939315" w14:textId="77777777" w:rsidR="00752A9E" w:rsidRPr="00752A9E" w:rsidRDefault="00752A9E" w:rsidP="00752A9E">
      <w:pPr>
        <w:numPr>
          <w:ilvl w:val="0"/>
          <w:numId w:val="5"/>
        </w:numPr>
        <w:spacing w:after="0" w:line="240" w:lineRule="auto"/>
        <w:contextualSpacing/>
        <w:rPr>
          <w:rFonts w:asciiTheme="minorHAnsi" w:hAnsiTheme="minorHAnsi" w:cstheme="minorHAnsi"/>
          <w:sz w:val="22"/>
        </w:rPr>
      </w:pPr>
      <w:r w:rsidRPr="00752A9E">
        <w:rPr>
          <w:rFonts w:asciiTheme="minorHAnsi" w:hAnsiTheme="minorHAnsi" w:cstheme="minorHAnsi"/>
          <w:sz w:val="22"/>
        </w:rPr>
        <w:t xml:space="preserve">Attend and participate in agency and community meetings as applicable to role </w:t>
      </w:r>
    </w:p>
    <w:p w14:paraId="4B7F05AF" w14:textId="77777777" w:rsidR="00752A9E" w:rsidRDefault="00752A9E" w:rsidP="003A0906">
      <w:pPr>
        <w:spacing w:after="0" w:line="240" w:lineRule="auto"/>
        <w:rPr>
          <w:rFonts w:asciiTheme="minorHAnsi" w:hAnsiTheme="minorHAnsi" w:cstheme="minorHAnsi"/>
          <w:sz w:val="22"/>
        </w:rPr>
      </w:pPr>
    </w:p>
    <w:p w14:paraId="29041300" w14:textId="1F7E4DE5" w:rsidR="003A0906" w:rsidRPr="003A0906" w:rsidRDefault="003A0906" w:rsidP="003A0906">
      <w:pPr>
        <w:spacing w:after="0" w:line="240" w:lineRule="auto"/>
        <w:rPr>
          <w:rFonts w:asciiTheme="minorHAnsi" w:hAnsiTheme="minorHAnsi" w:cstheme="minorHAnsi"/>
          <w:sz w:val="22"/>
        </w:rPr>
      </w:pPr>
      <w:r w:rsidRPr="003A0906">
        <w:rPr>
          <w:rFonts w:asciiTheme="minorHAnsi" w:hAnsiTheme="minorHAnsi" w:cstheme="minorHAnsi"/>
          <w:sz w:val="22"/>
        </w:rPr>
        <w:t>Operations</w:t>
      </w:r>
    </w:p>
    <w:p w14:paraId="1C59A604" w14:textId="77777777" w:rsidR="003A0906" w:rsidRPr="003A0906" w:rsidRDefault="003A0906" w:rsidP="003A0906">
      <w:pPr>
        <w:numPr>
          <w:ilvl w:val="0"/>
          <w:numId w:val="3"/>
        </w:numPr>
        <w:spacing w:after="0" w:line="240" w:lineRule="auto"/>
        <w:contextualSpacing/>
        <w:rPr>
          <w:rFonts w:asciiTheme="minorHAnsi" w:hAnsiTheme="minorHAnsi" w:cstheme="minorHAnsi"/>
          <w:sz w:val="22"/>
        </w:rPr>
      </w:pPr>
      <w:r w:rsidRPr="003A0906">
        <w:rPr>
          <w:rFonts w:asciiTheme="minorHAnsi" w:hAnsiTheme="minorHAnsi" w:cstheme="minorHAnsi"/>
          <w:sz w:val="22"/>
        </w:rPr>
        <w:t>Helps to resolve problem by facilitating communication between end-users and advanced level support.</w:t>
      </w:r>
    </w:p>
    <w:p w14:paraId="12C8192C" w14:textId="77777777" w:rsidR="00752A9E" w:rsidRPr="00752A9E" w:rsidRDefault="00752A9E" w:rsidP="00752A9E">
      <w:pPr>
        <w:pStyle w:val="ListParagraph"/>
        <w:numPr>
          <w:ilvl w:val="0"/>
          <w:numId w:val="3"/>
        </w:numPr>
        <w:spacing w:after="0"/>
        <w:rPr>
          <w:rFonts w:cstheme="minorHAnsi"/>
        </w:rPr>
      </w:pPr>
      <w:r w:rsidRPr="00752A9E">
        <w:rPr>
          <w:rFonts w:cstheme="minorHAnsi"/>
        </w:rPr>
        <w:t>Provide coaching and guidance for service providers to ensure reliable and accurate data for annual performance reporting</w:t>
      </w:r>
    </w:p>
    <w:p w14:paraId="3642B814" w14:textId="77777777" w:rsidR="003A0906" w:rsidRPr="003A0906" w:rsidRDefault="003A0906" w:rsidP="00752A9E">
      <w:pPr>
        <w:numPr>
          <w:ilvl w:val="0"/>
          <w:numId w:val="3"/>
        </w:numPr>
        <w:spacing w:after="0" w:line="240" w:lineRule="auto"/>
        <w:contextualSpacing/>
        <w:rPr>
          <w:rFonts w:asciiTheme="minorHAnsi" w:hAnsiTheme="minorHAnsi" w:cstheme="minorHAnsi"/>
          <w:sz w:val="22"/>
        </w:rPr>
      </w:pPr>
      <w:r w:rsidRPr="003A0906">
        <w:rPr>
          <w:rFonts w:asciiTheme="minorHAnsi" w:hAnsiTheme="minorHAnsi" w:cstheme="minorHAnsi"/>
          <w:sz w:val="22"/>
        </w:rPr>
        <w:t>Conducts data quality review using meta-data analysis</w:t>
      </w:r>
    </w:p>
    <w:p w14:paraId="389C9BD3" w14:textId="77777777" w:rsidR="003A0906" w:rsidRPr="00927FB1" w:rsidRDefault="003A0906" w:rsidP="003A0906">
      <w:pPr>
        <w:numPr>
          <w:ilvl w:val="0"/>
          <w:numId w:val="3"/>
        </w:numPr>
        <w:spacing w:after="0" w:line="240" w:lineRule="auto"/>
        <w:contextualSpacing/>
        <w:rPr>
          <w:rFonts w:asciiTheme="minorHAnsi" w:eastAsia="Times New Roman" w:hAnsiTheme="minorHAnsi" w:cstheme="minorHAnsi"/>
          <w:sz w:val="22"/>
        </w:rPr>
      </w:pPr>
      <w:r w:rsidRPr="00927FB1">
        <w:rPr>
          <w:rFonts w:asciiTheme="minorHAnsi" w:eastAsia="Times New Roman" w:hAnsiTheme="minorHAnsi" w:cstheme="minorHAnsi"/>
          <w:sz w:val="22"/>
        </w:rPr>
        <w:lastRenderedPageBreak/>
        <w:t>Improves data quality</w:t>
      </w:r>
    </w:p>
    <w:p w14:paraId="6B12CF35" w14:textId="77777777" w:rsidR="003A0906" w:rsidRPr="003A0906" w:rsidRDefault="003A0906" w:rsidP="003A0906">
      <w:pPr>
        <w:numPr>
          <w:ilvl w:val="0"/>
          <w:numId w:val="3"/>
        </w:numPr>
        <w:spacing w:after="0" w:line="240" w:lineRule="auto"/>
        <w:contextualSpacing/>
        <w:rPr>
          <w:rFonts w:asciiTheme="minorHAnsi" w:hAnsiTheme="minorHAnsi" w:cstheme="minorHAnsi"/>
          <w:sz w:val="22"/>
        </w:rPr>
      </w:pPr>
      <w:r w:rsidRPr="003A0906">
        <w:rPr>
          <w:rFonts w:asciiTheme="minorHAnsi" w:hAnsiTheme="minorHAnsi" w:cstheme="minorHAnsi"/>
          <w:sz w:val="22"/>
        </w:rPr>
        <w:t>Conducts security audits to ensure end-user compliance with required security standards</w:t>
      </w:r>
    </w:p>
    <w:p w14:paraId="4BA41120" w14:textId="77777777" w:rsidR="003A0906" w:rsidRPr="003A0906" w:rsidRDefault="003A0906" w:rsidP="003A0906">
      <w:pPr>
        <w:numPr>
          <w:ilvl w:val="0"/>
          <w:numId w:val="3"/>
        </w:numPr>
        <w:spacing w:after="0" w:line="240" w:lineRule="auto"/>
        <w:contextualSpacing/>
        <w:rPr>
          <w:rFonts w:asciiTheme="minorHAnsi" w:hAnsiTheme="minorHAnsi" w:cstheme="minorHAnsi"/>
          <w:sz w:val="22"/>
        </w:rPr>
      </w:pPr>
      <w:r w:rsidRPr="003A0906">
        <w:rPr>
          <w:rFonts w:asciiTheme="minorHAnsi" w:hAnsiTheme="minorHAnsi" w:cstheme="minorHAnsi"/>
          <w:sz w:val="22"/>
        </w:rPr>
        <w:t>Sets up new programs and users in the system</w:t>
      </w:r>
    </w:p>
    <w:p w14:paraId="7031CF9D" w14:textId="77777777" w:rsidR="003A0906" w:rsidRPr="003A0906" w:rsidRDefault="003A0906" w:rsidP="003A0906">
      <w:pPr>
        <w:numPr>
          <w:ilvl w:val="0"/>
          <w:numId w:val="3"/>
        </w:numPr>
        <w:spacing w:after="0" w:line="240" w:lineRule="auto"/>
        <w:contextualSpacing/>
        <w:rPr>
          <w:rFonts w:asciiTheme="minorHAnsi" w:hAnsiTheme="minorHAnsi" w:cstheme="minorHAnsi"/>
          <w:sz w:val="22"/>
        </w:rPr>
      </w:pPr>
      <w:r w:rsidRPr="003A0906">
        <w:rPr>
          <w:rFonts w:asciiTheme="minorHAnsi" w:hAnsiTheme="minorHAnsi" w:cstheme="minorHAnsi"/>
          <w:sz w:val="22"/>
        </w:rPr>
        <w:t>Performs all other HMIS-related services as required</w:t>
      </w:r>
    </w:p>
    <w:p w14:paraId="41F6B5D1" w14:textId="77777777" w:rsidR="003A0906" w:rsidRPr="003A0906" w:rsidRDefault="003A0906" w:rsidP="003A0906">
      <w:pPr>
        <w:spacing w:after="0" w:line="240" w:lineRule="auto"/>
        <w:rPr>
          <w:rFonts w:asciiTheme="minorHAnsi" w:hAnsiTheme="minorHAnsi" w:cstheme="minorHAnsi"/>
          <w:sz w:val="22"/>
        </w:rPr>
      </w:pPr>
    </w:p>
    <w:p w14:paraId="30A9EF77" w14:textId="77777777" w:rsidR="003A0906" w:rsidRPr="003A0906" w:rsidRDefault="003A0906" w:rsidP="003A0906">
      <w:pPr>
        <w:spacing w:after="0" w:line="240" w:lineRule="auto"/>
        <w:rPr>
          <w:rFonts w:asciiTheme="minorHAnsi" w:hAnsiTheme="minorHAnsi" w:cstheme="minorHAnsi"/>
          <w:sz w:val="22"/>
        </w:rPr>
      </w:pPr>
      <w:r w:rsidRPr="003A0906">
        <w:rPr>
          <w:rFonts w:asciiTheme="minorHAnsi" w:hAnsiTheme="minorHAnsi" w:cstheme="minorHAnsi"/>
          <w:sz w:val="22"/>
        </w:rPr>
        <w:t>Report Development and Production</w:t>
      </w:r>
    </w:p>
    <w:p w14:paraId="02546839" w14:textId="77777777" w:rsidR="003A0906" w:rsidRPr="003A0906"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Uses Web Intelligence XI and Excel to build data reports based on the needs of TCHC, the Continuum of Care, HUD, and other funding agencies.</w:t>
      </w:r>
    </w:p>
    <w:p w14:paraId="7B2F0AD3" w14:textId="75CCDABC" w:rsidR="003A0906"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Assists with the submissions of the Housing Inventory Chart, Point-in-Time count, and HMIS Annual Performance Report.</w:t>
      </w:r>
    </w:p>
    <w:p w14:paraId="4EF0641E" w14:textId="29BA9F34" w:rsidR="00927FB1" w:rsidRPr="003A0906" w:rsidRDefault="00927FB1" w:rsidP="003A0906">
      <w:pPr>
        <w:numPr>
          <w:ilvl w:val="0"/>
          <w:numId w:val="5"/>
        </w:numPr>
        <w:spacing w:after="0" w:line="240" w:lineRule="auto"/>
        <w:contextualSpacing/>
        <w:rPr>
          <w:rFonts w:asciiTheme="minorHAnsi" w:hAnsiTheme="minorHAnsi" w:cstheme="minorHAnsi"/>
          <w:sz w:val="22"/>
        </w:rPr>
      </w:pPr>
      <w:r>
        <w:rPr>
          <w:rFonts w:asciiTheme="minorHAnsi" w:hAnsiTheme="minorHAnsi" w:cstheme="minorHAnsi"/>
          <w:sz w:val="22"/>
        </w:rPr>
        <w:t>Produces and reviews data quality reports and assist agencies with data quality improvement</w:t>
      </w:r>
    </w:p>
    <w:p w14:paraId="115B5EEB" w14:textId="3829E40F" w:rsidR="00343C18" w:rsidRDefault="003A0906" w:rsidP="003A0906">
      <w:pPr>
        <w:numPr>
          <w:ilvl w:val="0"/>
          <w:numId w:val="5"/>
        </w:numPr>
        <w:spacing w:after="0" w:line="240" w:lineRule="auto"/>
        <w:contextualSpacing/>
        <w:rPr>
          <w:rFonts w:asciiTheme="minorHAnsi" w:hAnsiTheme="minorHAnsi" w:cstheme="minorHAnsi"/>
          <w:sz w:val="22"/>
        </w:rPr>
      </w:pPr>
      <w:r w:rsidRPr="003A0906">
        <w:rPr>
          <w:rFonts w:asciiTheme="minorHAnsi" w:hAnsiTheme="minorHAnsi" w:cstheme="minorHAnsi"/>
          <w:sz w:val="22"/>
        </w:rPr>
        <w:t>Meets with participating agencies to develop reports and/or set up HMIS procedures for each type of program.</w:t>
      </w:r>
    </w:p>
    <w:p w14:paraId="3A1EDA68" w14:textId="3C324187" w:rsidR="006B24C8" w:rsidRDefault="006B24C8" w:rsidP="006B24C8">
      <w:pPr>
        <w:spacing w:after="0" w:line="240" w:lineRule="auto"/>
        <w:ind w:left="720"/>
        <w:contextualSpacing/>
        <w:rPr>
          <w:rFonts w:asciiTheme="minorHAnsi" w:hAnsiTheme="minorHAnsi" w:cstheme="minorHAnsi"/>
          <w:sz w:val="22"/>
        </w:rPr>
      </w:pPr>
    </w:p>
    <w:p w14:paraId="413CA31A" w14:textId="61C59E4F" w:rsidR="006B24C8" w:rsidRPr="00EC0F5D" w:rsidRDefault="00EC0F5D" w:rsidP="006B24C8">
      <w:pPr>
        <w:spacing w:after="0" w:line="240" w:lineRule="auto"/>
        <w:contextualSpacing/>
        <w:rPr>
          <w:rFonts w:asciiTheme="minorHAnsi" w:hAnsiTheme="minorHAnsi" w:cstheme="minorHAnsi"/>
          <w:b/>
          <w:sz w:val="22"/>
        </w:rPr>
      </w:pPr>
      <w:r w:rsidRPr="00EC0F5D">
        <w:rPr>
          <w:rFonts w:asciiTheme="minorHAnsi" w:hAnsiTheme="minorHAnsi" w:cstheme="minorHAnsi"/>
          <w:b/>
          <w:sz w:val="22"/>
        </w:rPr>
        <w:t>Education</w:t>
      </w:r>
    </w:p>
    <w:p w14:paraId="28E8DF3B" w14:textId="77777777" w:rsidR="00EC0F5D" w:rsidRPr="006B24C8" w:rsidRDefault="00EC0F5D" w:rsidP="00EC0F5D">
      <w:pPr>
        <w:numPr>
          <w:ilvl w:val="0"/>
          <w:numId w:val="5"/>
        </w:numPr>
        <w:spacing w:after="0" w:line="240" w:lineRule="auto"/>
        <w:contextualSpacing/>
        <w:rPr>
          <w:rFonts w:asciiTheme="minorHAnsi" w:hAnsiTheme="minorHAnsi" w:cstheme="minorHAnsi"/>
          <w:sz w:val="22"/>
        </w:rPr>
      </w:pPr>
      <w:r w:rsidRPr="006B24C8">
        <w:rPr>
          <w:rFonts w:asciiTheme="minorHAnsi" w:hAnsiTheme="minorHAnsi" w:cstheme="minorHAnsi"/>
          <w:sz w:val="22"/>
        </w:rPr>
        <w:t>Bachelor’s degree required from an accredited, four-year college or university with major course work in computer science, information systems, business, public administration, social work, or related field; significant experience with ETO may be considered in lieu of degree</w:t>
      </w:r>
    </w:p>
    <w:p w14:paraId="08C89482" w14:textId="01C39940" w:rsidR="00EC0F5D" w:rsidRDefault="00EC0F5D" w:rsidP="00EC0F5D">
      <w:pPr>
        <w:numPr>
          <w:ilvl w:val="0"/>
          <w:numId w:val="5"/>
        </w:numPr>
        <w:spacing w:after="0" w:line="240" w:lineRule="auto"/>
        <w:contextualSpacing/>
        <w:rPr>
          <w:rFonts w:asciiTheme="minorHAnsi" w:hAnsiTheme="minorHAnsi" w:cstheme="minorHAnsi"/>
          <w:sz w:val="22"/>
        </w:rPr>
      </w:pPr>
      <w:r w:rsidRPr="006B24C8">
        <w:rPr>
          <w:rFonts w:asciiTheme="minorHAnsi" w:hAnsiTheme="minorHAnsi" w:cstheme="minorHAnsi"/>
          <w:sz w:val="22"/>
        </w:rPr>
        <w:t>Minimum of one year fulltime professional work experience within an information technology environment such as web development or database management required.  Direct experience with HMIS or a client-based software application preferred</w:t>
      </w:r>
    </w:p>
    <w:p w14:paraId="47DADDDA" w14:textId="77777777" w:rsidR="00EC0F5D" w:rsidRPr="00EC0F5D" w:rsidRDefault="00EC0F5D" w:rsidP="00EC0F5D">
      <w:pPr>
        <w:spacing w:after="0" w:line="240" w:lineRule="auto"/>
        <w:ind w:left="720"/>
        <w:contextualSpacing/>
        <w:rPr>
          <w:rFonts w:asciiTheme="minorHAnsi" w:hAnsiTheme="minorHAnsi" w:cstheme="minorHAnsi"/>
          <w:b/>
          <w:sz w:val="22"/>
        </w:rPr>
      </w:pPr>
    </w:p>
    <w:p w14:paraId="755715B6" w14:textId="14B7C398" w:rsidR="00EC0F5D" w:rsidRPr="00EC0F5D" w:rsidRDefault="00EC0F5D" w:rsidP="006B24C8">
      <w:pPr>
        <w:spacing w:after="0" w:line="240" w:lineRule="auto"/>
        <w:contextualSpacing/>
        <w:rPr>
          <w:rFonts w:asciiTheme="minorHAnsi" w:hAnsiTheme="minorHAnsi" w:cstheme="minorHAnsi"/>
          <w:b/>
          <w:sz w:val="22"/>
        </w:rPr>
      </w:pPr>
      <w:r w:rsidRPr="00EC0F5D">
        <w:rPr>
          <w:rFonts w:asciiTheme="minorHAnsi" w:hAnsiTheme="minorHAnsi" w:cstheme="minorHAnsi"/>
          <w:b/>
          <w:sz w:val="22"/>
        </w:rPr>
        <w:t xml:space="preserve">Competencies  </w:t>
      </w:r>
    </w:p>
    <w:p w14:paraId="4E49E9EC" w14:textId="77777777" w:rsidR="006B24C8" w:rsidRPr="006B24C8" w:rsidRDefault="006B24C8" w:rsidP="006B24C8">
      <w:pPr>
        <w:numPr>
          <w:ilvl w:val="0"/>
          <w:numId w:val="5"/>
        </w:numPr>
        <w:spacing w:after="0" w:line="240" w:lineRule="auto"/>
        <w:contextualSpacing/>
        <w:rPr>
          <w:rFonts w:asciiTheme="minorHAnsi" w:hAnsiTheme="minorHAnsi" w:cstheme="minorHAnsi"/>
          <w:sz w:val="22"/>
        </w:rPr>
      </w:pPr>
      <w:r w:rsidRPr="006B24C8">
        <w:rPr>
          <w:rFonts w:asciiTheme="minorHAnsi" w:hAnsiTheme="minorHAnsi" w:cstheme="minorHAnsi"/>
          <w:sz w:val="22"/>
        </w:rPr>
        <w:t>Desire and commitment to prevent and end homelessness</w:t>
      </w:r>
    </w:p>
    <w:p w14:paraId="049FD589" w14:textId="77777777" w:rsidR="006B24C8" w:rsidRPr="006B24C8" w:rsidRDefault="006B24C8" w:rsidP="006B24C8">
      <w:pPr>
        <w:numPr>
          <w:ilvl w:val="0"/>
          <w:numId w:val="5"/>
        </w:numPr>
        <w:spacing w:after="0" w:line="240" w:lineRule="auto"/>
        <w:contextualSpacing/>
        <w:rPr>
          <w:rFonts w:asciiTheme="minorHAnsi" w:hAnsiTheme="minorHAnsi" w:cstheme="minorHAnsi"/>
          <w:sz w:val="22"/>
        </w:rPr>
      </w:pPr>
      <w:r w:rsidRPr="006B24C8">
        <w:rPr>
          <w:rFonts w:asciiTheme="minorHAnsi" w:hAnsiTheme="minorHAnsi" w:cstheme="minorHAnsi"/>
          <w:sz w:val="22"/>
        </w:rPr>
        <w:t>Customer-service orientation, with a belief in empowering individuals to be their best through concise and clear training, whether written or in person</w:t>
      </w:r>
    </w:p>
    <w:p w14:paraId="4CC2EF6A" w14:textId="77777777" w:rsidR="006B24C8" w:rsidRPr="006B24C8" w:rsidRDefault="006B24C8" w:rsidP="006B24C8">
      <w:pPr>
        <w:numPr>
          <w:ilvl w:val="0"/>
          <w:numId w:val="5"/>
        </w:numPr>
        <w:spacing w:after="0" w:line="240" w:lineRule="auto"/>
        <w:contextualSpacing/>
        <w:rPr>
          <w:rFonts w:asciiTheme="minorHAnsi" w:hAnsiTheme="minorHAnsi" w:cstheme="minorHAnsi"/>
          <w:sz w:val="22"/>
        </w:rPr>
      </w:pPr>
      <w:r w:rsidRPr="006B24C8">
        <w:rPr>
          <w:rFonts w:asciiTheme="minorHAnsi" w:hAnsiTheme="minorHAnsi" w:cstheme="minorHAnsi"/>
          <w:sz w:val="22"/>
        </w:rPr>
        <w:t>High degree of computer literacy including excellent command of Microsoft Office and Adobe Acrobat, as well as web-based interface applications such as GoTo and Survey Monkey, required.  Candidates with Web intelligence experience preferred</w:t>
      </w:r>
    </w:p>
    <w:p w14:paraId="6D678A19" w14:textId="77777777" w:rsidR="006B24C8" w:rsidRPr="006B24C8" w:rsidRDefault="006B24C8" w:rsidP="006B24C8">
      <w:pPr>
        <w:numPr>
          <w:ilvl w:val="0"/>
          <w:numId w:val="5"/>
        </w:numPr>
        <w:spacing w:after="0" w:line="240" w:lineRule="auto"/>
        <w:contextualSpacing/>
        <w:rPr>
          <w:rFonts w:asciiTheme="minorHAnsi" w:hAnsiTheme="minorHAnsi" w:cstheme="minorHAnsi"/>
          <w:sz w:val="22"/>
        </w:rPr>
      </w:pPr>
      <w:r w:rsidRPr="006B24C8">
        <w:rPr>
          <w:rFonts w:asciiTheme="minorHAnsi" w:hAnsiTheme="minorHAnsi" w:cstheme="minorHAnsi"/>
          <w:sz w:val="22"/>
        </w:rPr>
        <w:t>Ability to obtain ETO Administration Certification within five months of employment, required</w:t>
      </w:r>
    </w:p>
    <w:p w14:paraId="7B83E8B8" w14:textId="77777777" w:rsidR="006B24C8" w:rsidRDefault="006B24C8" w:rsidP="00927FB1">
      <w:pPr>
        <w:spacing w:after="0" w:line="240" w:lineRule="auto"/>
        <w:ind w:left="720"/>
        <w:contextualSpacing/>
        <w:rPr>
          <w:rFonts w:asciiTheme="minorHAnsi" w:hAnsiTheme="minorHAnsi" w:cstheme="minorHAnsi"/>
          <w:sz w:val="22"/>
        </w:rPr>
      </w:pPr>
    </w:p>
    <w:p w14:paraId="128AA82C" w14:textId="77777777" w:rsidR="003A0906" w:rsidRPr="003A0906" w:rsidRDefault="003A0906" w:rsidP="003A0906">
      <w:pPr>
        <w:spacing w:after="0" w:line="240" w:lineRule="auto"/>
        <w:ind w:left="720"/>
        <w:contextualSpacing/>
        <w:rPr>
          <w:rFonts w:asciiTheme="minorHAnsi" w:hAnsiTheme="minorHAnsi" w:cstheme="minorHAnsi"/>
          <w:sz w:val="22"/>
        </w:rPr>
      </w:pPr>
    </w:p>
    <w:p w14:paraId="7FC1661D" w14:textId="66F8F605" w:rsidR="00043AAC" w:rsidRPr="00043AAC" w:rsidRDefault="00043AAC" w:rsidP="00043AAC">
      <w:pPr>
        <w:rPr>
          <w:rFonts w:asciiTheme="minorHAnsi" w:eastAsia="Times New Roman" w:hAnsiTheme="minorHAnsi" w:cstheme="minorHAnsi"/>
          <w:b/>
          <w:sz w:val="22"/>
        </w:rPr>
      </w:pPr>
      <w:r w:rsidRPr="00043AAC">
        <w:rPr>
          <w:rFonts w:asciiTheme="minorHAnsi" w:eastAsia="Times New Roman" w:hAnsiTheme="minorHAnsi" w:cstheme="minorHAnsi"/>
          <w:b/>
          <w:sz w:val="22"/>
        </w:rPr>
        <w:t xml:space="preserve">Work Environment </w:t>
      </w:r>
    </w:p>
    <w:p w14:paraId="73744D29" w14:textId="1056CE40" w:rsidR="00043AAC" w:rsidRPr="00043AAC" w:rsidRDefault="00043AAC" w:rsidP="00043AAC">
      <w:pPr>
        <w:rPr>
          <w:rFonts w:asciiTheme="minorHAnsi" w:eastAsia="Times New Roman" w:hAnsiTheme="minorHAnsi" w:cstheme="minorHAnsi"/>
          <w:sz w:val="22"/>
        </w:rPr>
      </w:pPr>
      <w:r>
        <w:rPr>
          <w:rFonts w:asciiTheme="minorHAnsi" w:eastAsia="Times New Roman" w:hAnsiTheme="minorHAnsi" w:cstheme="minorHAnsi"/>
          <w:sz w:val="22"/>
        </w:rPr>
        <w:t>Office setting, mostly seated for long periods of time, walking/standing/lifting may be required.</w:t>
      </w:r>
    </w:p>
    <w:bookmarkEnd w:id="2"/>
    <w:p w14:paraId="042A6B48" w14:textId="0B171486" w:rsidR="00FE38AC" w:rsidRPr="00720873" w:rsidRDefault="00FE38AC" w:rsidP="00FE38AC">
      <w:pPr>
        <w:spacing w:after="0" w:line="240" w:lineRule="auto"/>
        <w:rPr>
          <w:rFonts w:asciiTheme="minorHAnsi" w:eastAsia="Times New Roman" w:hAnsiTheme="minorHAnsi" w:cstheme="minorHAnsi"/>
          <w:b/>
          <w:sz w:val="22"/>
        </w:rPr>
      </w:pPr>
      <w:r w:rsidRPr="00720873">
        <w:rPr>
          <w:rFonts w:asciiTheme="minorHAnsi" w:eastAsia="Times New Roman" w:hAnsiTheme="minorHAnsi" w:cstheme="minorHAnsi"/>
          <w:b/>
          <w:sz w:val="22"/>
        </w:rPr>
        <w:t>Statement on Diversity</w:t>
      </w:r>
    </w:p>
    <w:p w14:paraId="6A624ACC" w14:textId="0DDD82C6" w:rsidR="00FE38AC" w:rsidRDefault="00FE38AC" w:rsidP="00FE38AC">
      <w:pPr>
        <w:spacing w:after="0" w:line="240" w:lineRule="auto"/>
        <w:rPr>
          <w:rFonts w:asciiTheme="minorHAnsi" w:eastAsia="Times New Roman" w:hAnsiTheme="minorHAnsi" w:cstheme="minorHAnsi"/>
          <w:sz w:val="22"/>
        </w:rPr>
      </w:pPr>
      <w:r w:rsidRPr="00720873">
        <w:rPr>
          <w:rFonts w:asciiTheme="minorHAnsi" w:eastAsia="Times New Roman" w:hAnsiTheme="minorHAnsi" w:cstheme="minorHAnsi"/>
          <w:sz w:val="22"/>
        </w:rPr>
        <w:t xml:space="preserve">The staff, customers, stakeholders, and colleagues of the Tarrant County Homeless Coalition reflect the diversity of our community.  TCHC’s services conform </w:t>
      </w:r>
      <w:r w:rsidR="00876905" w:rsidRPr="00720873">
        <w:rPr>
          <w:rFonts w:asciiTheme="minorHAnsi" w:eastAsia="Times New Roman" w:hAnsiTheme="minorHAnsi" w:cstheme="minorHAnsi"/>
          <w:sz w:val="22"/>
        </w:rPr>
        <w:t>to</w:t>
      </w:r>
      <w:r w:rsidRPr="00720873">
        <w:rPr>
          <w:rFonts w:asciiTheme="minorHAnsi" w:eastAsia="Times New Roman" w:hAnsiTheme="minorHAnsi" w:cstheme="minorHAnsi"/>
          <w:sz w:val="22"/>
        </w:rPr>
        <w:t xml:space="preserve"> Federal Fair Housing Laws and the City of Fort Worth’s public policies on non-discrimination.  Employees of TCHC are expected to treat all persons with dignity and respect without regard to race, creed, color, sex, religion, disability, mental illness and/ or addictions (diagnosed or not), age, national origin, familial status, source of income, criminal background, sexual orientation, transgender, gender identity or gender expression.</w:t>
      </w:r>
    </w:p>
    <w:p w14:paraId="05EE9B48" w14:textId="2DC7D939" w:rsidR="00043AAC" w:rsidRDefault="00043AAC" w:rsidP="00FE38AC">
      <w:pPr>
        <w:spacing w:after="0" w:line="240" w:lineRule="auto"/>
        <w:rPr>
          <w:rFonts w:asciiTheme="minorHAnsi" w:eastAsia="Times New Roman" w:hAnsiTheme="minorHAnsi" w:cstheme="minorHAnsi"/>
          <w:sz w:val="22"/>
        </w:rPr>
      </w:pPr>
      <w:bookmarkStart w:id="4" w:name="_Hlk7077405"/>
    </w:p>
    <w:tbl>
      <w:tblPr>
        <w:tblW w:w="5000" w:type="pct"/>
        <w:tblLook w:val="04A0" w:firstRow="1" w:lastRow="0" w:firstColumn="1" w:lastColumn="0" w:noHBand="0" w:noVBand="1"/>
      </w:tblPr>
      <w:tblGrid>
        <w:gridCol w:w="9360"/>
      </w:tblGrid>
      <w:tr w:rsidR="00043AAC" w:rsidRPr="0041752A" w14:paraId="3E8D6CD4" w14:textId="77777777" w:rsidTr="00C50C25">
        <w:tc>
          <w:tcPr>
            <w:tcW w:w="5000" w:type="pct"/>
            <w:shd w:val="clear" w:color="auto" w:fill="auto"/>
          </w:tcPr>
          <w:p w14:paraId="7EDB4FB2" w14:textId="77777777" w:rsidR="00043AAC" w:rsidRPr="0041752A" w:rsidRDefault="00043AAC" w:rsidP="00C50C25">
            <w:pPr>
              <w:spacing w:after="0" w:line="240" w:lineRule="auto"/>
              <w:ind w:left="-105"/>
              <w:rPr>
                <w:rFonts w:ascii="Verdana" w:hAnsi="Verdana" w:cs="Calibri"/>
                <w:sz w:val="20"/>
                <w:szCs w:val="20"/>
              </w:rPr>
            </w:pPr>
            <w:bookmarkStart w:id="5" w:name="_Hlk7079577"/>
            <w:r w:rsidRPr="00043AAC">
              <w:rPr>
                <w:rFonts w:ascii="Verdana" w:hAnsi="Verdana" w:cs="Calibri"/>
                <w:sz w:val="16"/>
              </w:rPr>
              <w:t>The company 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by supervisors as deemed appropriate. This document does not represent a contract of employment, and the company reserves the right to change this job description and/or assign tasks for the employee to perform, as the company may deem appropriate.</w:t>
            </w:r>
            <w:r w:rsidRPr="0041752A">
              <w:rPr>
                <w:rFonts w:ascii="Verdana" w:hAnsi="Verdana" w:cs="Calibri"/>
                <w:sz w:val="16"/>
              </w:rPr>
              <w:t> </w:t>
            </w:r>
          </w:p>
        </w:tc>
      </w:tr>
      <w:bookmarkEnd w:id="5"/>
    </w:tbl>
    <w:p w14:paraId="66E51ECB" w14:textId="77777777" w:rsidR="00043AAC" w:rsidRDefault="00043AAC" w:rsidP="00FE38AC">
      <w:pPr>
        <w:spacing w:after="0" w:line="240" w:lineRule="auto"/>
        <w:rPr>
          <w:rFonts w:asciiTheme="minorHAnsi" w:eastAsia="Times New Roman" w:hAnsiTheme="minorHAnsi" w:cstheme="minorHAnsi"/>
          <w:sz w:val="22"/>
        </w:rPr>
      </w:pPr>
    </w:p>
    <w:p w14:paraId="078A171D" w14:textId="777A5286" w:rsidR="00D92152" w:rsidRDefault="00D92152" w:rsidP="00FE38AC">
      <w:pPr>
        <w:spacing w:after="0" w:line="240" w:lineRule="auto"/>
        <w:rPr>
          <w:rFonts w:asciiTheme="minorHAnsi" w:eastAsia="Times New Roman" w:hAnsiTheme="minorHAnsi" w:cstheme="minorHAnsi"/>
          <w:sz w:val="22"/>
        </w:rPr>
      </w:pPr>
    </w:p>
    <w:p w14:paraId="2ABCC735" w14:textId="77777777" w:rsidR="00927FB1" w:rsidRDefault="00927FB1" w:rsidP="00FE38AC">
      <w:pPr>
        <w:spacing w:after="0" w:line="240" w:lineRule="auto"/>
        <w:rPr>
          <w:rFonts w:asciiTheme="minorHAnsi" w:eastAsia="Times New Roman" w:hAnsiTheme="minorHAnsi" w:cstheme="minorHAnsi"/>
          <w:sz w:val="22"/>
        </w:rPr>
      </w:pPr>
    </w:p>
    <w:p w14:paraId="6AE95104" w14:textId="7EAC4DA2" w:rsidR="00D92152" w:rsidRDefault="00D92152" w:rsidP="00FE38AC">
      <w:pPr>
        <w:spacing w:after="0" w:line="240" w:lineRule="auto"/>
        <w:rPr>
          <w:rFonts w:asciiTheme="minorHAnsi" w:eastAsia="Times New Roman" w:hAnsiTheme="minorHAnsi" w:cstheme="minorHAnsi"/>
          <w:sz w:val="22"/>
        </w:rPr>
      </w:pPr>
      <w:bookmarkStart w:id="6" w:name="_Hlk7002266"/>
      <w:bookmarkStart w:id="7" w:name="_Hlk7079598"/>
      <w:r>
        <w:rPr>
          <w:rFonts w:asciiTheme="minorHAnsi" w:eastAsia="Times New Roman" w:hAnsiTheme="minorHAnsi" w:cstheme="minorHAnsi"/>
          <w:sz w:val="22"/>
        </w:rPr>
        <w:t xml:space="preserve">By signing this job </w:t>
      </w:r>
      <w:r w:rsidR="00752A9E">
        <w:rPr>
          <w:rFonts w:asciiTheme="minorHAnsi" w:eastAsia="Times New Roman" w:hAnsiTheme="minorHAnsi" w:cstheme="minorHAnsi"/>
          <w:sz w:val="22"/>
        </w:rPr>
        <w:t>description,</w:t>
      </w:r>
      <w:r>
        <w:rPr>
          <w:rFonts w:asciiTheme="minorHAnsi" w:eastAsia="Times New Roman" w:hAnsiTheme="minorHAnsi" w:cstheme="minorHAnsi"/>
          <w:sz w:val="22"/>
        </w:rPr>
        <w:t xml:space="preserve"> I acknowledge that I have had an opportunity to review it and ask questions about it.</w:t>
      </w:r>
    </w:p>
    <w:p w14:paraId="5DE8A183" w14:textId="40890BD6" w:rsidR="00D92152" w:rsidRDefault="00D92152" w:rsidP="00FE38AC">
      <w:pPr>
        <w:spacing w:after="0" w:line="240" w:lineRule="auto"/>
        <w:rPr>
          <w:rFonts w:asciiTheme="minorHAnsi" w:eastAsia="Times New Roman" w:hAnsiTheme="minorHAnsi" w:cstheme="minorHAnsi"/>
          <w:sz w:val="22"/>
        </w:rPr>
      </w:pPr>
    </w:p>
    <w:p w14:paraId="6497E423" w14:textId="3217F2ED" w:rsidR="00D92152" w:rsidRDefault="00D92152" w:rsidP="00FE38AC">
      <w:pPr>
        <w:spacing w:after="0" w:line="240" w:lineRule="auto"/>
        <w:rPr>
          <w:rFonts w:asciiTheme="minorHAnsi" w:eastAsia="Times New Roman" w:hAnsiTheme="minorHAnsi" w:cstheme="minorHAnsi"/>
          <w:sz w:val="22"/>
        </w:rPr>
      </w:pPr>
    </w:p>
    <w:p w14:paraId="5BCF2A44" w14:textId="22B5F8BB" w:rsidR="00D92152" w:rsidRDefault="00D92152" w:rsidP="00FE38AC">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___________________________________________</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t>__________________</w:t>
      </w:r>
    </w:p>
    <w:p w14:paraId="051AEC4D" w14:textId="2F86AFF9" w:rsidR="00D92152" w:rsidRDefault="002C5A9C" w:rsidP="00FE38AC">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Signature</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sidR="001F31A4">
        <w:rPr>
          <w:rFonts w:asciiTheme="minorHAnsi" w:eastAsia="Times New Roman" w:hAnsiTheme="minorHAnsi" w:cstheme="minorHAnsi"/>
          <w:sz w:val="22"/>
        </w:rPr>
        <w:tab/>
      </w:r>
      <w:r w:rsidR="001F31A4">
        <w:rPr>
          <w:rFonts w:asciiTheme="minorHAnsi" w:eastAsia="Times New Roman" w:hAnsiTheme="minorHAnsi" w:cstheme="minorHAnsi"/>
          <w:sz w:val="22"/>
        </w:rPr>
        <w:tab/>
      </w:r>
      <w:r w:rsidR="001F31A4">
        <w:rPr>
          <w:rFonts w:asciiTheme="minorHAnsi" w:eastAsia="Times New Roman" w:hAnsiTheme="minorHAnsi" w:cstheme="minorHAnsi"/>
          <w:sz w:val="22"/>
        </w:rPr>
        <w:tab/>
      </w:r>
      <w:r w:rsidR="001F31A4">
        <w:rPr>
          <w:rFonts w:asciiTheme="minorHAnsi" w:eastAsia="Times New Roman" w:hAnsiTheme="minorHAnsi" w:cstheme="minorHAnsi"/>
          <w:sz w:val="22"/>
        </w:rPr>
        <w:tab/>
        <w:t>Date</w:t>
      </w:r>
    </w:p>
    <w:bookmarkEnd w:id="3"/>
    <w:bookmarkEnd w:id="4"/>
    <w:bookmarkEnd w:id="6"/>
    <w:p w14:paraId="0256A295" w14:textId="77777777" w:rsidR="00D92152" w:rsidRPr="00232503" w:rsidRDefault="00D92152" w:rsidP="00FE38AC">
      <w:pPr>
        <w:spacing w:after="0" w:line="240" w:lineRule="auto"/>
        <w:rPr>
          <w:rFonts w:asciiTheme="minorHAnsi" w:eastAsia="Times New Roman" w:hAnsiTheme="minorHAnsi" w:cstheme="minorHAnsi"/>
          <w:sz w:val="22"/>
        </w:rPr>
      </w:pPr>
    </w:p>
    <w:bookmarkEnd w:id="7"/>
    <w:p w14:paraId="156A1F4B" w14:textId="6C5773EA" w:rsidR="00EF2A44" w:rsidRPr="00232503" w:rsidRDefault="00232503" w:rsidP="004216D5">
      <w:pPr>
        <w:rPr>
          <w:rFonts w:asciiTheme="minorHAnsi" w:hAnsiTheme="minorHAnsi" w:cstheme="minorHAnsi"/>
          <w:sz w:val="22"/>
          <w:highlight w:val="yellow"/>
        </w:rPr>
      </w:pPr>
      <w:r w:rsidRPr="00232503">
        <w:rPr>
          <w:rFonts w:asciiTheme="minorHAnsi" w:hAnsiTheme="minorHAnsi" w:cstheme="minorHAnsi"/>
          <w:sz w:val="22"/>
        </w:rPr>
        <w:t xml:space="preserve">Please </w:t>
      </w:r>
      <w:r w:rsidRPr="00232503">
        <w:rPr>
          <w:rFonts w:asciiTheme="minorHAnsi" w:hAnsiTheme="minorHAnsi" w:cstheme="minorHAnsi"/>
          <w:sz w:val="22"/>
        </w:rPr>
        <w:t>submit your resume, cover letter and salary history</w:t>
      </w:r>
      <w:r>
        <w:rPr>
          <w:rFonts w:asciiTheme="minorHAnsi" w:hAnsiTheme="minorHAnsi" w:cstheme="minorHAnsi"/>
          <w:sz w:val="22"/>
        </w:rPr>
        <w:t xml:space="preserve"> &amp; </w:t>
      </w:r>
      <w:bookmarkStart w:id="8" w:name="_GoBack"/>
      <w:bookmarkEnd w:id="8"/>
      <w:r w:rsidRPr="00232503">
        <w:rPr>
          <w:rFonts w:asciiTheme="minorHAnsi" w:hAnsiTheme="minorHAnsi" w:cstheme="minorHAnsi"/>
          <w:sz w:val="22"/>
        </w:rPr>
        <w:t>expectations t</w:t>
      </w:r>
      <w:r w:rsidRPr="00232503">
        <w:rPr>
          <w:rFonts w:asciiTheme="minorHAnsi" w:hAnsiTheme="minorHAnsi" w:cstheme="minorHAnsi"/>
          <w:sz w:val="22"/>
        </w:rPr>
        <w:t xml:space="preserve">o: </w:t>
      </w:r>
      <w:r w:rsidRPr="00232503">
        <w:rPr>
          <w:rFonts w:asciiTheme="minorHAnsi" w:hAnsiTheme="minorHAnsi" w:cstheme="minorHAnsi"/>
          <w:b/>
          <w:bCs/>
          <w:sz w:val="22"/>
        </w:rPr>
        <w:t>tchc@ahomewithhope.org</w:t>
      </w:r>
    </w:p>
    <w:sectPr w:rsidR="00EF2A44" w:rsidRPr="00232503" w:rsidSect="00CD4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Fusi">
    <w:altName w:val="Vrinda"/>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915"/>
    <w:multiLevelType w:val="hybridMultilevel"/>
    <w:tmpl w:val="EC6C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43056"/>
    <w:multiLevelType w:val="hybridMultilevel"/>
    <w:tmpl w:val="1948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31E5"/>
    <w:multiLevelType w:val="hybridMultilevel"/>
    <w:tmpl w:val="D354B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E65747"/>
    <w:multiLevelType w:val="hybridMultilevel"/>
    <w:tmpl w:val="DA9AC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7C5"/>
    <w:multiLevelType w:val="hybridMultilevel"/>
    <w:tmpl w:val="259C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B795C"/>
    <w:multiLevelType w:val="hybridMultilevel"/>
    <w:tmpl w:val="25A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F0C0B"/>
    <w:multiLevelType w:val="hybridMultilevel"/>
    <w:tmpl w:val="CD84B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60227"/>
    <w:multiLevelType w:val="hybridMultilevel"/>
    <w:tmpl w:val="A710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7367C"/>
    <w:multiLevelType w:val="hybridMultilevel"/>
    <w:tmpl w:val="F010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C1B38"/>
    <w:multiLevelType w:val="hybridMultilevel"/>
    <w:tmpl w:val="DEF628B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AE7AFA"/>
    <w:multiLevelType w:val="hybridMultilevel"/>
    <w:tmpl w:val="117AB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74067"/>
    <w:multiLevelType w:val="hybridMultilevel"/>
    <w:tmpl w:val="C43C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80D7D"/>
    <w:multiLevelType w:val="hybridMultilevel"/>
    <w:tmpl w:val="65B2CF90"/>
    <w:lvl w:ilvl="0" w:tplc="51E2B67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4EB44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AEA7C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5028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7245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F8FA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B2D6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B06EA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0099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9C1377"/>
    <w:multiLevelType w:val="hybridMultilevel"/>
    <w:tmpl w:val="C71AB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13396"/>
    <w:multiLevelType w:val="hybridMultilevel"/>
    <w:tmpl w:val="74FA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D7F32"/>
    <w:multiLevelType w:val="hybridMultilevel"/>
    <w:tmpl w:val="D1A0A838"/>
    <w:lvl w:ilvl="0" w:tplc="D60AD51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C0E7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66E1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52C2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7038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720D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78A7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4438F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D2590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28258C"/>
    <w:multiLevelType w:val="hybridMultilevel"/>
    <w:tmpl w:val="39D2BC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170631"/>
    <w:multiLevelType w:val="hybridMultilevel"/>
    <w:tmpl w:val="7C289A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3BC1E05"/>
    <w:multiLevelType w:val="hybridMultilevel"/>
    <w:tmpl w:val="95B60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D3F3C"/>
    <w:multiLevelType w:val="hybridMultilevel"/>
    <w:tmpl w:val="591A9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32E12"/>
    <w:multiLevelType w:val="hybridMultilevel"/>
    <w:tmpl w:val="5E9A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B7060"/>
    <w:multiLevelType w:val="hybridMultilevel"/>
    <w:tmpl w:val="B7CA5782"/>
    <w:lvl w:ilvl="0" w:tplc="9C56F94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4E6A5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98813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32029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04DAF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9CA8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A8BDB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6624A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0ECDD0">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3B3924"/>
    <w:multiLevelType w:val="hybridMultilevel"/>
    <w:tmpl w:val="AA2AB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F3C3C"/>
    <w:multiLevelType w:val="hybridMultilevel"/>
    <w:tmpl w:val="1B3C2BC8"/>
    <w:lvl w:ilvl="0" w:tplc="18F02B5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AEF53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CCEF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5E00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360E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B62E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D0D60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7081B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2DC2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F16B8C"/>
    <w:multiLevelType w:val="hybridMultilevel"/>
    <w:tmpl w:val="5F6E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31A60"/>
    <w:multiLevelType w:val="hybridMultilevel"/>
    <w:tmpl w:val="14D6BDDA"/>
    <w:lvl w:ilvl="0" w:tplc="C6B8F2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2B7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A8BC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2648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A12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DE26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3481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497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247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174B63"/>
    <w:multiLevelType w:val="hybridMultilevel"/>
    <w:tmpl w:val="994A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3"/>
  </w:num>
  <w:num w:numId="4">
    <w:abstractNumId w:val="22"/>
  </w:num>
  <w:num w:numId="5">
    <w:abstractNumId w:val="6"/>
  </w:num>
  <w:num w:numId="6">
    <w:abstractNumId w:val="18"/>
  </w:num>
  <w:num w:numId="7">
    <w:abstractNumId w:val="10"/>
  </w:num>
  <w:num w:numId="8">
    <w:abstractNumId w:val="17"/>
  </w:num>
  <w:num w:numId="9">
    <w:abstractNumId w:val="9"/>
  </w:num>
  <w:num w:numId="10">
    <w:abstractNumId w:val="19"/>
  </w:num>
  <w:num w:numId="11">
    <w:abstractNumId w:val="21"/>
  </w:num>
  <w:num w:numId="12">
    <w:abstractNumId w:val="25"/>
  </w:num>
  <w:num w:numId="13">
    <w:abstractNumId w:val="16"/>
  </w:num>
  <w:num w:numId="14">
    <w:abstractNumId w:val="5"/>
  </w:num>
  <w:num w:numId="15">
    <w:abstractNumId w:val="2"/>
  </w:num>
  <w:num w:numId="16">
    <w:abstractNumId w:val="4"/>
  </w:num>
  <w:num w:numId="17">
    <w:abstractNumId w:val="14"/>
  </w:num>
  <w:num w:numId="18">
    <w:abstractNumId w:val="0"/>
  </w:num>
  <w:num w:numId="19">
    <w:abstractNumId w:val="11"/>
  </w:num>
  <w:num w:numId="20">
    <w:abstractNumId w:val="15"/>
  </w:num>
  <w:num w:numId="21">
    <w:abstractNumId w:val="23"/>
  </w:num>
  <w:num w:numId="22">
    <w:abstractNumId w:val="26"/>
  </w:num>
  <w:num w:numId="23">
    <w:abstractNumId w:val="12"/>
  </w:num>
  <w:num w:numId="24">
    <w:abstractNumId w:val="20"/>
  </w:num>
  <w:num w:numId="25">
    <w:abstractNumId w:val="8"/>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D5"/>
    <w:rsid w:val="0000068C"/>
    <w:rsid w:val="00001A3C"/>
    <w:rsid w:val="0001598C"/>
    <w:rsid w:val="00043AAC"/>
    <w:rsid w:val="0006598C"/>
    <w:rsid w:val="001175EE"/>
    <w:rsid w:val="00121130"/>
    <w:rsid w:val="001214E7"/>
    <w:rsid w:val="00123A7A"/>
    <w:rsid w:val="001A0B45"/>
    <w:rsid w:val="001A2256"/>
    <w:rsid w:val="001D6B5B"/>
    <w:rsid w:val="001F31A4"/>
    <w:rsid w:val="0020339A"/>
    <w:rsid w:val="002310BA"/>
    <w:rsid w:val="00232503"/>
    <w:rsid w:val="002505B2"/>
    <w:rsid w:val="00274FC5"/>
    <w:rsid w:val="002A16D5"/>
    <w:rsid w:val="002C5A9C"/>
    <w:rsid w:val="0030598A"/>
    <w:rsid w:val="00335053"/>
    <w:rsid w:val="00343C18"/>
    <w:rsid w:val="00362609"/>
    <w:rsid w:val="003A0906"/>
    <w:rsid w:val="003C5AA1"/>
    <w:rsid w:val="003C631F"/>
    <w:rsid w:val="003D195C"/>
    <w:rsid w:val="003F4F5C"/>
    <w:rsid w:val="003F6125"/>
    <w:rsid w:val="00410E6B"/>
    <w:rsid w:val="004131DF"/>
    <w:rsid w:val="0041566C"/>
    <w:rsid w:val="004216D5"/>
    <w:rsid w:val="00441F72"/>
    <w:rsid w:val="00454C30"/>
    <w:rsid w:val="004A03C1"/>
    <w:rsid w:val="004A6AA7"/>
    <w:rsid w:val="005051C6"/>
    <w:rsid w:val="00545C40"/>
    <w:rsid w:val="00562ACD"/>
    <w:rsid w:val="00635F59"/>
    <w:rsid w:val="00653123"/>
    <w:rsid w:val="00661010"/>
    <w:rsid w:val="00683293"/>
    <w:rsid w:val="006B24C8"/>
    <w:rsid w:val="006C49B4"/>
    <w:rsid w:val="006F4A6D"/>
    <w:rsid w:val="00700AE2"/>
    <w:rsid w:val="00720873"/>
    <w:rsid w:val="00744C74"/>
    <w:rsid w:val="00752A9E"/>
    <w:rsid w:val="007C2E83"/>
    <w:rsid w:val="007E1067"/>
    <w:rsid w:val="00834515"/>
    <w:rsid w:val="008414C1"/>
    <w:rsid w:val="00876905"/>
    <w:rsid w:val="00885D4F"/>
    <w:rsid w:val="008912FF"/>
    <w:rsid w:val="00891506"/>
    <w:rsid w:val="008D1923"/>
    <w:rsid w:val="008F1006"/>
    <w:rsid w:val="0090130D"/>
    <w:rsid w:val="00917F5C"/>
    <w:rsid w:val="00927FB1"/>
    <w:rsid w:val="0095788C"/>
    <w:rsid w:val="009773C9"/>
    <w:rsid w:val="009F19E2"/>
    <w:rsid w:val="00A1175A"/>
    <w:rsid w:val="00A21886"/>
    <w:rsid w:val="00AD57F9"/>
    <w:rsid w:val="00B651E5"/>
    <w:rsid w:val="00BB00F5"/>
    <w:rsid w:val="00BB3BF3"/>
    <w:rsid w:val="00BC0C69"/>
    <w:rsid w:val="00BC1F27"/>
    <w:rsid w:val="00BF0098"/>
    <w:rsid w:val="00C01B51"/>
    <w:rsid w:val="00C31805"/>
    <w:rsid w:val="00C42AC7"/>
    <w:rsid w:val="00C6325F"/>
    <w:rsid w:val="00C81C8A"/>
    <w:rsid w:val="00CA1E87"/>
    <w:rsid w:val="00CD4FF6"/>
    <w:rsid w:val="00CD545F"/>
    <w:rsid w:val="00D04A94"/>
    <w:rsid w:val="00D17C31"/>
    <w:rsid w:val="00D6618C"/>
    <w:rsid w:val="00D92152"/>
    <w:rsid w:val="00DE331D"/>
    <w:rsid w:val="00E51B90"/>
    <w:rsid w:val="00EC0F5D"/>
    <w:rsid w:val="00EF2A44"/>
    <w:rsid w:val="00F011CA"/>
    <w:rsid w:val="00F11FF9"/>
    <w:rsid w:val="00FE38AC"/>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75D5"/>
  <w15:docId w15:val="{E433E33D-40C6-45CC-B331-791F5FB5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886"/>
    <w:pPr>
      <w:spacing w:after="0" w:line="240" w:lineRule="auto"/>
    </w:pPr>
  </w:style>
  <w:style w:type="paragraph" w:styleId="BalloonText">
    <w:name w:val="Balloon Text"/>
    <w:basedOn w:val="Normal"/>
    <w:link w:val="BalloonTextChar"/>
    <w:uiPriority w:val="99"/>
    <w:semiHidden/>
    <w:unhideWhenUsed/>
    <w:rsid w:val="0045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C30"/>
    <w:rPr>
      <w:rFonts w:ascii="Segoe UI" w:hAnsi="Segoe UI" w:cs="Segoe UI"/>
      <w:sz w:val="18"/>
      <w:szCs w:val="18"/>
    </w:rPr>
  </w:style>
  <w:style w:type="table" w:styleId="TableGrid">
    <w:name w:val="Table Grid"/>
    <w:basedOn w:val="TableNormal"/>
    <w:rsid w:val="00F011C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B5B"/>
    <w:pPr>
      <w:spacing w:after="160" w:line="259" w:lineRule="auto"/>
      <w:ind w:left="720"/>
      <w:contextualSpacing/>
    </w:pPr>
    <w:rPr>
      <w:rFonts w:asciiTheme="minorHAnsi" w:hAnsiTheme="minorHAnsi"/>
      <w:sz w:val="22"/>
    </w:rPr>
  </w:style>
  <w:style w:type="character" w:styleId="Strong">
    <w:name w:val="Strong"/>
    <w:basedOn w:val="DefaultParagraphFont"/>
    <w:uiPriority w:val="22"/>
    <w:qFormat/>
    <w:rsid w:val="00720873"/>
    <w:rPr>
      <w:b/>
      <w:bCs/>
    </w:rPr>
  </w:style>
  <w:style w:type="character" w:styleId="CommentReference">
    <w:name w:val="annotation reference"/>
    <w:basedOn w:val="DefaultParagraphFont"/>
    <w:uiPriority w:val="99"/>
    <w:semiHidden/>
    <w:unhideWhenUsed/>
    <w:rsid w:val="00917F5C"/>
    <w:rPr>
      <w:sz w:val="16"/>
      <w:szCs w:val="16"/>
    </w:rPr>
  </w:style>
  <w:style w:type="paragraph" w:styleId="CommentText">
    <w:name w:val="annotation text"/>
    <w:basedOn w:val="Normal"/>
    <w:link w:val="CommentTextChar"/>
    <w:uiPriority w:val="99"/>
    <w:semiHidden/>
    <w:unhideWhenUsed/>
    <w:rsid w:val="00917F5C"/>
    <w:pPr>
      <w:spacing w:line="240" w:lineRule="auto"/>
    </w:pPr>
    <w:rPr>
      <w:sz w:val="20"/>
      <w:szCs w:val="20"/>
    </w:rPr>
  </w:style>
  <w:style w:type="character" w:customStyle="1" w:styleId="CommentTextChar">
    <w:name w:val="Comment Text Char"/>
    <w:basedOn w:val="DefaultParagraphFont"/>
    <w:link w:val="CommentText"/>
    <w:uiPriority w:val="99"/>
    <w:semiHidden/>
    <w:rsid w:val="00917F5C"/>
    <w:rPr>
      <w:sz w:val="20"/>
      <w:szCs w:val="20"/>
    </w:rPr>
  </w:style>
  <w:style w:type="paragraph" w:styleId="CommentSubject">
    <w:name w:val="annotation subject"/>
    <w:basedOn w:val="CommentText"/>
    <w:next w:val="CommentText"/>
    <w:link w:val="CommentSubjectChar"/>
    <w:uiPriority w:val="99"/>
    <w:semiHidden/>
    <w:unhideWhenUsed/>
    <w:rsid w:val="00917F5C"/>
    <w:rPr>
      <w:b/>
      <w:bCs/>
    </w:rPr>
  </w:style>
  <w:style w:type="character" w:customStyle="1" w:styleId="CommentSubjectChar">
    <w:name w:val="Comment Subject Char"/>
    <w:basedOn w:val="CommentTextChar"/>
    <w:link w:val="CommentSubject"/>
    <w:uiPriority w:val="99"/>
    <w:semiHidden/>
    <w:rsid w:val="00917F5C"/>
    <w:rPr>
      <w:b/>
      <w:bCs/>
      <w:sz w:val="20"/>
      <w:szCs w:val="20"/>
    </w:rPr>
  </w:style>
  <w:style w:type="character" w:styleId="PageNumber">
    <w:name w:val="page number"/>
    <w:basedOn w:val="DefaultParagraphFont"/>
    <w:rsid w:val="00917F5C"/>
  </w:style>
  <w:style w:type="character" w:customStyle="1" w:styleId="SpanGeneralReportText">
    <w:name w:val="Span_GeneralReportText"/>
    <w:rsid w:val="00AD57F9"/>
    <w:rPr>
      <w:rFonts w:ascii="Verdana" w:eastAsia="Verdana" w:hAnsi="Verdana" w:cs="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DEACCF10D7143840A194955CE2F1B" ma:contentTypeVersion="2" ma:contentTypeDescription="Create a new document." ma:contentTypeScope="" ma:versionID="6566c72600ef545418cc87f3e7b07461">
  <xsd:schema xmlns:xsd="http://www.w3.org/2001/XMLSchema" xmlns:xs="http://www.w3.org/2001/XMLSchema" xmlns:p="http://schemas.microsoft.com/office/2006/metadata/properties" xmlns:ns2="ed5da780-5eed-4971-ad57-ffb54ac6634b" targetNamespace="http://schemas.microsoft.com/office/2006/metadata/properties" ma:root="true" ma:fieldsID="b9b03d5e3eeb3639625b3fd6c183db6e" ns2:_="">
    <xsd:import namespace="ed5da780-5eed-4971-ad57-ffb54ac66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da780-5eed-4971-ad57-ffb54ac66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D8ABE-E228-42C5-BF38-17AEEA6092D2}">
  <ds:schemaRefs>
    <ds:schemaRef ds:uri="http://schemas.microsoft.com/sharepoint/v3/contenttype/forms"/>
  </ds:schemaRefs>
</ds:datastoreItem>
</file>

<file path=customXml/itemProps2.xml><?xml version="1.0" encoding="utf-8"?>
<ds:datastoreItem xmlns:ds="http://schemas.openxmlformats.org/officeDocument/2006/customXml" ds:itemID="{66979E2C-50E5-40C0-A14E-B69B902FC0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8E3EA-7FBA-47B3-A1DE-431E2241C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da780-5eed-4971-ad57-ffb54ac6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Stella</cp:lastModifiedBy>
  <cp:revision>2</cp:revision>
  <cp:lastPrinted>2015-02-09T17:16:00Z</cp:lastPrinted>
  <dcterms:created xsi:type="dcterms:W3CDTF">2019-08-02T19:31:00Z</dcterms:created>
  <dcterms:modified xsi:type="dcterms:W3CDTF">2019-08-02T19:31:00Z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0x010100D81DEACCF10D7143840A194955CE2F1B</vt:lpwstr>
  </property>
</Properties>
</file>