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1975"/>
        <w:gridCol w:w="810"/>
        <w:gridCol w:w="2520"/>
        <w:gridCol w:w="4050"/>
        <w:gridCol w:w="4500"/>
      </w:tblGrid>
      <w:tr w:rsidR="00753ABD" w:rsidRPr="00E00146" w:rsidTr="00753ABD">
        <w:trPr>
          <w:trHeight w:val="620"/>
        </w:trPr>
        <w:tc>
          <w:tcPr>
            <w:tcW w:w="14485" w:type="dxa"/>
            <w:gridSpan w:val="6"/>
            <w:shd w:val="clear" w:color="auto" w:fill="auto"/>
            <w:vAlign w:val="center"/>
          </w:tcPr>
          <w:p w:rsidR="00753ABD" w:rsidRDefault="00753ABD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2019-20 TX BoS CoC Board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#</w:t>
            </w:r>
          </w:p>
        </w:tc>
        <w:tc>
          <w:tcPr>
            <w:tcW w:w="1975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Seat Designation</w:t>
            </w:r>
          </w:p>
        </w:tc>
        <w:tc>
          <w:tcPr>
            <w:tcW w:w="81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Term</w:t>
            </w:r>
          </w:p>
        </w:tc>
        <w:tc>
          <w:tcPr>
            <w:tcW w:w="252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Member</w:t>
            </w:r>
          </w:p>
        </w:tc>
        <w:tc>
          <w:tcPr>
            <w:tcW w:w="4050" w:type="dxa"/>
            <w:shd w:val="clear" w:color="000000" w:fill="B4C6E7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TX BoS CoC </w:t>
            </w:r>
            <w:r w:rsidRPr="00E00146">
              <w:rPr>
                <w:rFonts w:ascii="Calibri" w:eastAsia="Times New Roman" w:hAnsi="Calibri" w:cs="Calibri"/>
                <w:b/>
                <w:bCs/>
                <w:color w:val="000000"/>
              </w:rPr>
              <w:t>Counties Represented</w:t>
            </w:r>
          </w:p>
        </w:tc>
        <w:tc>
          <w:tcPr>
            <w:tcW w:w="4500" w:type="dxa"/>
            <w:shd w:val="clear" w:color="000000" w:fill="B4C6E7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Affiliation</w:t>
            </w:r>
          </w:p>
        </w:tc>
      </w:tr>
      <w:tr w:rsidR="00AD3701" w:rsidRPr="00E00146" w:rsidTr="00AD3701">
        <w:trPr>
          <w:trHeight w:val="78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Person with Lived Experience of Homelessness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Meier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 xml:space="preserve">Brown, Callahan, Coke, Coleman, Comanche, Eastland, Fisher, Haskell, Howard, Jones, Kent, Knox, McCulloch, Mills, Mitchell, Nolan, Runnels, San Saba, Scurry, Shackelford, Stephens, Stonewall, Taylor, Throckmorton,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and </w:t>
            </w:r>
            <w:r w:rsidRPr="009D6670">
              <w:rPr>
                <w:rFonts w:ascii="Calibri" w:eastAsia="Times New Roman" w:hAnsi="Calibri" w:cs="Calibri"/>
                <w:color w:val="000000"/>
              </w:rPr>
              <w:t>Tom Green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VHS/SSVF Program Manager at the</w:t>
            </w:r>
            <w:r w:rsidRPr="009D6670">
              <w:rPr>
                <w:rFonts w:ascii="Calibri" w:hAnsi="Calibri" w:cs="Calibri"/>
                <w:color w:val="000000"/>
              </w:rPr>
              <w:t xml:space="preserve"> West Central Texas Regional Foundation</w:t>
            </w:r>
          </w:p>
        </w:tc>
      </w:tr>
      <w:tr w:rsidR="00AD3701" w:rsidRPr="00E00146" w:rsidTr="00AD3701">
        <w:trPr>
          <w:trHeight w:val="90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veterans</w:t>
            </w:r>
          </w:p>
        </w:tc>
        <w:tc>
          <w:tcPr>
            <w:tcW w:w="810" w:type="dxa"/>
            <w:vAlign w:val="center"/>
          </w:tcPr>
          <w:p w:rsid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Melissa Escamilla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Aransas, Bee, Brooks, Cameron, Dimmit, Hidalgo, Jim Hogg, Jim Wells, Kleberg, La Salle, Nueces, Refugio, San Patricio, Starr, Victoria, Webb, and Willacy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 Director of the SSVF Program for the South Texas Region at Endeavors, Inc., in McAllen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Chronically Homeless Persons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Omojola</w:t>
            </w:r>
            <w:proofErr w:type="spellEnd"/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Lubbock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Director at Open Door in Lubbock</w:t>
            </w:r>
          </w:p>
        </w:tc>
      </w:tr>
      <w:tr w:rsidR="00AD3701" w:rsidRPr="00E00146" w:rsidTr="00AD3701">
        <w:trPr>
          <w:trHeight w:val="575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Homeless families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AD3701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AD3701">
              <w:rPr>
                <w:rFonts w:ascii="Calibri" w:eastAsia="Times New Roman" w:hAnsi="Calibri" w:cs="Calibri"/>
                <w:i/>
                <w:color w:val="000000"/>
              </w:rPr>
              <w:t>vacant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3701" w:rsidRPr="00E00146" w:rsidTr="00AD3701">
        <w:trPr>
          <w:trHeight w:val="737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Homeless Youth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Norma Mercado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Bastrop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101444">
              <w:rPr>
                <w:rFonts w:ascii="Calibri" w:hAnsi="Calibri" w:cs="Calibri"/>
                <w:color w:val="000000"/>
              </w:rPr>
              <w:t xml:space="preserve">Homeless and Foster Care Liaison for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Pr="00101444">
              <w:rPr>
                <w:rFonts w:ascii="Calibri" w:hAnsi="Calibri" w:cs="Calibri"/>
                <w:color w:val="000000"/>
              </w:rPr>
              <w:t>Bastrop Independent School District in Bastrop</w:t>
            </w:r>
          </w:p>
        </w:tc>
      </w:tr>
      <w:tr w:rsidR="00AD3701" w:rsidRPr="00E00146" w:rsidTr="00AD3701">
        <w:trPr>
          <w:trHeight w:val="512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Victim services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Daisy Lopez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Victim and Education Manager at Friendship of Women, Inc., in Brownsville</w:t>
            </w:r>
          </w:p>
        </w:tc>
      </w:tr>
      <w:tr w:rsidR="00AD3701" w:rsidRPr="00E00146" w:rsidTr="00AD3701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444">
              <w:rPr>
                <w:rFonts w:ascii="Calibri" w:eastAsia="Times New Roman" w:hAnsi="Calibri" w:cs="Calibri"/>
                <w:color w:val="000000"/>
              </w:rPr>
              <w:t>Mental/behavioral health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Linda White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 xml:space="preserve">Director of Education, </w:t>
            </w:r>
            <w:r w:rsidR="00774FF4">
              <w:rPr>
                <w:rFonts w:ascii="Calibri" w:hAnsi="Calibri" w:cs="Calibri"/>
                <w:color w:val="000000"/>
              </w:rPr>
              <w:t>New Life Family Education</w:t>
            </w:r>
            <w:bookmarkStart w:id="0" w:name="_GoBack"/>
            <w:bookmarkEnd w:id="0"/>
          </w:p>
        </w:tc>
      </w:tr>
      <w:tr w:rsidR="00AD3701" w:rsidRPr="00E00146" w:rsidTr="00AD3701">
        <w:trPr>
          <w:trHeight w:val="54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Health/medical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Luís T. Cerda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Duval, Jim Hogg, Webb, and Zapata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Epidemiologist Supervisor at the City of Laredo Health Department</w:t>
            </w:r>
          </w:p>
        </w:tc>
      </w:tr>
      <w:tr w:rsidR="00AD3701" w:rsidRPr="00E00146" w:rsidTr="00AD3701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Danielle Shaw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Community </w:t>
            </w:r>
            <w:r w:rsidRPr="009D6670">
              <w:rPr>
                <w:rFonts w:ascii="Calibri" w:hAnsi="Calibri" w:cs="Calibri"/>
                <w:color w:val="000000"/>
              </w:rPr>
              <w:t xml:space="preserve">Development Manager, </w:t>
            </w:r>
            <w:r w:rsidRPr="00101444">
              <w:rPr>
                <w:rFonts w:ascii="Calibri" w:hAnsi="Calibri" w:cs="Calibri"/>
                <w:color w:val="000000"/>
              </w:rPr>
              <w:t>City of Denton</w:t>
            </w:r>
          </w:p>
        </w:tc>
      </w:tr>
      <w:tr w:rsidR="00AD3701" w:rsidRPr="00E00146" w:rsidTr="00AD3701">
        <w:trPr>
          <w:trHeight w:val="458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Emergency Solutions Grant (ESG) Recipient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Marcela Cervantes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Webb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 Manager at the City of Laredo’s Community Development Department</w:t>
            </w:r>
          </w:p>
        </w:tc>
      </w:tr>
      <w:tr w:rsidR="00AD3701" w:rsidRPr="00E00146" w:rsidTr="00AD3701">
        <w:trPr>
          <w:trHeight w:val="6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Housing Agency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3701" w:rsidRPr="00F97205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Antonio Williams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Bowie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eastAsia="Times New Roman" w:hAnsi="Calibri" w:cs="Calibri"/>
                <w:color w:val="000000"/>
              </w:rPr>
              <w:t>CEO/Executive Director, Housing Authority of the City of Texarkana, Texas</w:t>
            </w:r>
          </w:p>
        </w:tc>
      </w:tr>
      <w:tr w:rsidR="00AD3701" w:rsidRPr="00E00146" w:rsidTr="00AD3701">
        <w:trPr>
          <w:trHeight w:val="62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Law enforcement/ criminal justice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D3701" w:rsidRPr="0039293A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 w:rsidRPr="0039293A">
              <w:rPr>
                <w:rFonts w:ascii="Calibri" w:eastAsia="Times New Roman" w:hAnsi="Calibri" w:cs="Calibri"/>
                <w:iCs/>
                <w:color w:val="000000"/>
              </w:rPr>
              <w:t>Kyle Moore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293A">
              <w:rPr>
                <w:rFonts w:ascii="Calibri" w:eastAsia="Times New Roman" w:hAnsi="Calibri" w:cs="Calibri"/>
                <w:color w:val="000000"/>
              </w:rPr>
              <w:t>Officer, Homeless Outreach Team, Killeen Police Department</w:t>
            </w:r>
          </w:p>
        </w:tc>
      </w:tr>
      <w:tr w:rsidR="00AD3701" w:rsidRPr="00E00146" w:rsidTr="00AD3701">
        <w:trPr>
          <w:trHeight w:val="53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Richard “Barry” Wheeler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Bastrop, Caldwell, Comal, Guadalupe and Hays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Mortgage Loan Officer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Faith community or faith-based organization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2018-2020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Daphne' Adams</w:t>
            </w:r>
          </w:p>
        </w:tc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00146">
              <w:rPr>
                <w:rFonts w:ascii="Calibri" w:eastAsia="Times New Roman" w:hAnsi="Calibri" w:cs="Calibri"/>
                <w:color w:val="000000"/>
              </w:rPr>
              <w:t>Denton</w:t>
            </w:r>
          </w:p>
        </w:tc>
        <w:tc>
          <w:tcPr>
            <w:tcW w:w="4500" w:type="dxa"/>
            <w:vAlign w:val="center"/>
          </w:tcPr>
          <w:p w:rsidR="00AD3701" w:rsidRPr="00E00146" w:rsidRDefault="00AD3701" w:rsidP="00AE10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of Family Services at Christian Community Action in Denton</w:t>
            </w:r>
          </w:p>
        </w:tc>
      </w:tr>
      <w:tr w:rsidR="00AD3701" w:rsidRPr="00E00146" w:rsidTr="00AD3701">
        <w:trPr>
          <w:trHeight w:val="900"/>
        </w:trPr>
        <w:tc>
          <w:tcPr>
            <w:tcW w:w="630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 Govt. or Texas Interagency Council for the Homeless (TICH)</w:t>
            </w:r>
          </w:p>
        </w:tc>
        <w:tc>
          <w:tcPr>
            <w:tcW w:w="810" w:type="dxa"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2019-2021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Marqus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Butler</w:t>
            </w:r>
          </w:p>
        </w:tc>
        <w:tc>
          <w:tcPr>
            <w:tcW w:w="4050" w:type="dxa"/>
            <w:shd w:val="clear" w:color="auto" w:fill="auto"/>
            <w:noWrap/>
            <w:vAlign w:val="center"/>
          </w:tcPr>
          <w:p w:rsidR="00AD3701" w:rsidRPr="00E00146" w:rsidRDefault="00AD3701" w:rsidP="00AE1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counties in Texas</w:t>
            </w:r>
          </w:p>
        </w:tc>
        <w:tc>
          <w:tcPr>
            <w:tcW w:w="4500" w:type="dxa"/>
            <w:vAlign w:val="center"/>
          </w:tcPr>
          <w:p w:rsidR="00AD3701" w:rsidRDefault="00AD3701" w:rsidP="00AE100B">
            <w:pPr>
              <w:rPr>
                <w:rFonts w:ascii="Calibri" w:hAnsi="Calibri" w:cs="Calibri"/>
                <w:color w:val="000000"/>
              </w:rPr>
            </w:pPr>
            <w:r w:rsidRPr="009D6670">
              <w:rPr>
                <w:rFonts w:ascii="Calibri" w:hAnsi="Calibri" w:cs="Calibri"/>
                <w:color w:val="000000"/>
              </w:rPr>
              <w:t>Manager-V of Reentry S</w:t>
            </w:r>
            <w:r>
              <w:rPr>
                <w:rFonts w:ascii="Calibri" w:hAnsi="Calibri" w:cs="Calibri"/>
                <w:color w:val="000000"/>
              </w:rPr>
              <w:t xml:space="preserve">ystems and Parole Operations, </w:t>
            </w:r>
            <w:r w:rsidRPr="009D6670">
              <w:rPr>
                <w:rFonts w:ascii="Calibri" w:hAnsi="Calibri" w:cs="Calibri"/>
                <w:color w:val="000000"/>
              </w:rPr>
              <w:t>Texas Juvenile Justice Department</w:t>
            </w:r>
          </w:p>
        </w:tc>
      </w:tr>
    </w:tbl>
    <w:p w:rsidR="00AD3701" w:rsidRDefault="00AD3701"/>
    <w:sectPr w:rsidR="00AD3701" w:rsidSect="00753ABD">
      <w:headerReference w:type="default" r:id="rId6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01" w:rsidRDefault="00AD3701" w:rsidP="00AD3701">
      <w:pPr>
        <w:spacing w:after="0" w:line="240" w:lineRule="auto"/>
      </w:pPr>
      <w:r>
        <w:separator/>
      </w:r>
    </w:p>
  </w:endnote>
  <w:end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ayfair Display Black">
    <w:altName w:val="Times New Roman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01" w:rsidRDefault="00AD3701" w:rsidP="00AD3701">
      <w:pPr>
        <w:spacing w:after="0" w:line="240" w:lineRule="auto"/>
      </w:pPr>
      <w:r>
        <w:separator/>
      </w:r>
    </w:p>
  </w:footnote>
  <w:footnote w:type="continuationSeparator" w:id="0">
    <w:p w:rsidR="00AD3701" w:rsidRDefault="00AD3701" w:rsidP="00AD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701" w:rsidRPr="00AD3701" w:rsidRDefault="00AD3701" w:rsidP="00AD3701">
    <w:pPr>
      <w:pStyle w:val="Header"/>
      <w:jc w:val="center"/>
      <w:rPr>
        <w:rFonts w:ascii="Calibri" w:hAnsi="Calibri" w:cs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01"/>
    <w:rsid w:val="002C5A67"/>
    <w:rsid w:val="004924C0"/>
    <w:rsid w:val="00753ABD"/>
    <w:rsid w:val="00774FF4"/>
    <w:rsid w:val="00AD3701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58E13"/>
  <w15:chartTrackingRefBased/>
  <w15:docId w15:val="{ACC23535-5CF6-4446-A121-04A8BDA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01"/>
  </w:style>
  <w:style w:type="paragraph" w:styleId="Footer">
    <w:name w:val="footer"/>
    <w:basedOn w:val="Normal"/>
    <w:link w:val="FooterChar"/>
    <w:uiPriority w:val="99"/>
    <w:unhideWhenUsed/>
    <w:rsid w:val="00AD3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HN fonts">
      <a:dk1>
        <a:srgbClr val="003D79"/>
      </a:dk1>
      <a:lt1>
        <a:sysClr val="window" lastClr="FFFFFF"/>
      </a:lt1>
      <a:dk2>
        <a:srgbClr val="003D79"/>
      </a:dk2>
      <a:lt2>
        <a:srgbClr val="FFFFFF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35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Stahlke</dc:creator>
  <cp:keywords/>
  <dc:description/>
  <cp:lastModifiedBy>Margaret Hill</cp:lastModifiedBy>
  <cp:revision>3</cp:revision>
  <dcterms:created xsi:type="dcterms:W3CDTF">2019-10-18T21:54:00Z</dcterms:created>
  <dcterms:modified xsi:type="dcterms:W3CDTF">2019-10-24T18:11:00Z</dcterms:modified>
</cp:coreProperties>
</file>