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9B" w:rsidRPr="000971E5" w:rsidRDefault="0004793F" w:rsidP="00621645">
      <w:pPr>
        <w:pStyle w:val="Title"/>
        <w:rPr>
          <w:rFonts w:ascii="Playfair Display" w:hAnsi="Playfair Display"/>
          <w:color w:val="374247"/>
        </w:rPr>
      </w:pPr>
      <w:r w:rsidRPr="000971E5">
        <w:rPr>
          <w:rFonts w:ascii="Playfair Display" w:hAnsi="Playfair Display"/>
          <w:color w:val="374247"/>
        </w:rPr>
        <w:t xml:space="preserve">NEW PIT Community </w:t>
      </w:r>
    </w:p>
    <w:p w:rsidR="0054645B" w:rsidRPr="000971E5" w:rsidRDefault="00621645" w:rsidP="00913946">
      <w:pPr>
        <w:pStyle w:val="Title"/>
        <w:rPr>
          <w:rStyle w:val="IntenseEmphasis"/>
          <w:rFonts w:ascii="Playfair Display" w:hAnsi="Playfair Display"/>
          <w:color w:val="374247"/>
        </w:rPr>
      </w:pPr>
      <w:r w:rsidRPr="000971E5">
        <w:rPr>
          <w:rStyle w:val="IntenseEmphasis"/>
          <w:rFonts w:ascii="Playfair Display" w:hAnsi="Playfair Display"/>
          <w:color w:val="374247"/>
        </w:rPr>
        <w:t>C</w:t>
      </w:r>
      <w:r w:rsidR="00C86C9B" w:rsidRPr="000971E5">
        <w:rPr>
          <w:rStyle w:val="IntenseEmphasis"/>
          <w:rFonts w:ascii="Playfair Display" w:hAnsi="Playfair Display"/>
          <w:color w:val="374247"/>
        </w:rPr>
        <w:t>hecklist</w:t>
      </w:r>
    </w:p>
    <w:p w:rsidR="000F7353" w:rsidRPr="00CF1A49" w:rsidRDefault="000F7353" w:rsidP="009C0D6A">
      <w:pPr>
        <w:pStyle w:val="border"/>
        <w:jc w:val="left"/>
      </w:pPr>
    </w:p>
    <w:p w:rsidR="00733CB8" w:rsidRPr="000971E5" w:rsidRDefault="0004793F" w:rsidP="0004793F">
      <w:pPr>
        <w:pStyle w:val="Heading1"/>
        <w:numPr>
          <w:ilvl w:val="0"/>
          <w:numId w:val="0"/>
        </w:numPr>
        <w:ind w:left="378"/>
        <w:rPr>
          <w:rFonts w:ascii="Playfair Display" w:hAnsi="Playfair Display"/>
          <w:color w:val="374247"/>
        </w:rPr>
      </w:pPr>
      <w:r w:rsidRPr="000971E5">
        <w:rPr>
          <w:rFonts w:ascii="Playfair Display" w:hAnsi="Playfair Display"/>
          <w:color w:val="374247"/>
        </w:rPr>
        <w:t>Identify PIT Leads</w:t>
      </w:r>
    </w:p>
    <w:p w:rsidR="00733CB8" w:rsidRPr="000971E5" w:rsidRDefault="00EC1F66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F15" w:rsidRPr="000971E5">
            <w:rPr>
              <w:rFonts w:ascii="MS Gothic" w:eastAsia="MS Gothic" w:hAnsi="MS Gothic" w:hint="eastAsia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Must have a minimum of 2 PIT Leads</w:t>
      </w:r>
    </w:p>
    <w:p w:rsidR="00733CB8" w:rsidRPr="000971E5" w:rsidRDefault="00EC1F66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Each PIT Lead must be willing to participate in a minimum of 2 hours of virtual training</w:t>
      </w:r>
    </w:p>
    <w:p w:rsidR="00733CB8" w:rsidRPr="000971E5" w:rsidRDefault="00EC1F66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Each PIT Lead must be willing to dedicate at least 15 hours to planning/conducting the PIT count (between the months of October-January)</w:t>
      </w:r>
    </w:p>
    <w:p w:rsidR="00733CB8" w:rsidRPr="000971E5" w:rsidRDefault="00EC1F66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At least one PIT Lead must have experience in the homelessness sector (as a service provider, volunteer, board member, or a person with lived experience)</w:t>
      </w:r>
    </w:p>
    <w:p w:rsidR="0054645B" w:rsidRPr="000971E5" w:rsidRDefault="0004793F" w:rsidP="0004793F">
      <w:pPr>
        <w:pStyle w:val="Heading1"/>
        <w:numPr>
          <w:ilvl w:val="0"/>
          <w:numId w:val="0"/>
        </w:numPr>
        <w:ind w:left="378"/>
        <w:rPr>
          <w:rFonts w:ascii="Playfair Display" w:hAnsi="Playfair Display"/>
          <w:color w:val="374247"/>
        </w:rPr>
      </w:pPr>
      <w:r w:rsidRPr="000971E5">
        <w:rPr>
          <w:rFonts w:ascii="Playfair Display" w:hAnsi="Playfair Display"/>
          <w:color w:val="374247"/>
        </w:rPr>
        <w:t>Community Involvement</w:t>
      </w:r>
      <w:r w:rsidR="006D49E9" w:rsidRPr="000971E5">
        <w:rPr>
          <w:rFonts w:ascii="Playfair Display" w:hAnsi="Playfair Display"/>
          <w:color w:val="374247"/>
        </w:rPr>
        <w:t xml:space="preserve"> </w:t>
      </w:r>
      <w:r w:rsidR="006D49E9" w:rsidRPr="000971E5">
        <w:rPr>
          <w:rStyle w:val="EndnoteReference"/>
          <w:rFonts w:ascii="Playfair Display" w:hAnsi="Playfair Display"/>
          <w:color w:val="374247"/>
        </w:rPr>
        <w:endnoteReference w:id="1"/>
      </w:r>
    </w:p>
    <w:p w:rsidR="0054645B" w:rsidRPr="000971E5" w:rsidRDefault="00EC1F66" w:rsidP="00AA2C13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AA2C13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Have a group of a minimum of 2-5 additional people willing to meet to help prepare for the count</w:t>
      </w:r>
    </w:p>
    <w:p w:rsidR="0054645B" w:rsidRPr="000971E5" w:rsidRDefault="00EC1F66" w:rsidP="00AA2C13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AA2C13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This group must be willing to meet at least once a month from October-January</w:t>
      </w:r>
    </w:p>
    <w:p w:rsidR="0004793F" w:rsidRPr="000971E5" w:rsidRDefault="00EC1F66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AA2C13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Publicity chair identified</w:t>
      </w:r>
    </w:p>
    <w:p w:rsidR="0004793F" w:rsidRPr="000971E5" w:rsidRDefault="00EC1F66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177130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  <w:t>Volunteer recruitment chair identified</w:t>
      </w:r>
    </w:p>
    <w:p w:rsidR="0004793F" w:rsidRPr="000971E5" w:rsidRDefault="00EC1F66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188632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  <w:t>Location mapping and trends chair identified</w:t>
      </w:r>
    </w:p>
    <w:p w:rsidR="0004793F" w:rsidRPr="000971E5" w:rsidRDefault="00EC1F66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124958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  <w:t>Donations chair identified</w:t>
      </w:r>
    </w:p>
    <w:p w:rsidR="0004793F" w:rsidRPr="000971E5" w:rsidRDefault="00EC1F66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146886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</w:r>
      <w:r w:rsidR="006D49E9" w:rsidRPr="000971E5">
        <w:rPr>
          <w:rFonts w:ascii="Raleway" w:hAnsi="Raleway"/>
          <w:color w:val="003D79"/>
          <w:sz w:val="24"/>
          <w:szCs w:val="24"/>
        </w:rPr>
        <w:t>Count team leaders identified</w:t>
      </w:r>
    </w:p>
    <w:p w:rsidR="0004793F" w:rsidRPr="000971E5" w:rsidRDefault="00EC1F66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202511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</w:r>
      <w:hyperlink r:id="rId8" w:history="1">
        <w:proofErr w:type="spellStart"/>
        <w:r w:rsidR="0004793F" w:rsidRPr="000971E5">
          <w:rPr>
            <w:rStyle w:val="Hyperlink"/>
            <w:rFonts w:ascii="Raleway" w:hAnsi="Raleway"/>
            <w:b/>
            <w:color w:val="003D79"/>
            <w:sz w:val="24"/>
            <w:szCs w:val="24"/>
          </w:rPr>
          <w:t>Wufoo</w:t>
        </w:r>
        <w:proofErr w:type="spellEnd"/>
        <w:r w:rsidR="0004793F" w:rsidRPr="000971E5">
          <w:rPr>
            <w:rStyle w:val="Hyperlink"/>
            <w:rFonts w:ascii="Raleway" w:hAnsi="Raleway"/>
            <w:b/>
            <w:color w:val="003D79"/>
            <w:sz w:val="24"/>
            <w:szCs w:val="24"/>
          </w:rPr>
          <w:t xml:space="preserve"> form su</w:t>
        </w:r>
        <w:r w:rsidR="0004793F" w:rsidRPr="000971E5">
          <w:rPr>
            <w:rStyle w:val="Hyperlink"/>
            <w:rFonts w:ascii="Raleway" w:hAnsi="Raleway"/>
            <w:b/>
            <w:color w:val="003D79"/>
            <w:sz w:val="24"/>
            <w:szCs w:val="24"/>
          </w:rPr>
          <w:t>b</w:t>
        </w:r>
        <w:bookmarkStart w:id="0" w:name="_GoBack"/>
        <w:bookmarkEnd w:id="0"/>
        <w:r w:rsidR="0004793F" w:rsidRPr="000971E5">
          <w:rPr>
            <w:rStyle w:val="Hyperlink"/>
            <w:rFonts w:ascii="Raleway" w:hAnsi="Raleway"/>
            <w:b/>
            <w:color w:val="003D79"/>
            <w:sz w:val="24"/>
            <w:szCs w:val="24"/>
          </w:rPr>
          <w:t>mitted</w:t>
        </w:r>
      </w:hyperlink>
      <w:r w:rsidR="004C5F15" w:rsidRPr="000971E5">
        <w:rPr>
          <w:rFonts w:ascii="Raleway" w:hAnsi="Raleway"/>
          <w:color w:val="003D79"/>
          <w:sz w:val="24"/>
          <w:szCs w:val="24"/>
        </w:rPr>
        <w:t xml:space="preserve"> (hyperlinked)</w:t>
      </w:r>
    </w:p>
    <w:p w:rsidR="0004793F" w:rsidRDefault="0004793F" w:rsidP="0004793F">
      <w:pPr>
        <w:pStyle w:val="Checkbox"/>
      </w:pPr>
    </w:p>
    <w:p w:rsidR="00B51D1B" w:rsidRPr="000971E5" w:rsidRDefault="00B51D1B" w:rsidP="000971E5">
      <w:pPr>
        <w:tabs>
          <w:tab w:val="left" w:pos="1956"/>
        </w:tabs>
      </w:pPr>
    </w:p>
    <w:sectPr w:rsidR="00B51D1B" w:rsidRPr="000971E5" w:rsidSect="00733CB8">
      <w:footerReference w:type="first" r:id="rId9"/>
      <w:endnotePr>
        <w:numFmt w:val="decimal"/>
      </w:endnotePr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39" w:rsidRDefault="004A4839" w:rsidP="0068194B">
      <w:r>
        <w:separator/>
      </w:r>
    </w:p>
    <w:p w:rsidR="004A4839" w:rsidRDefault="004A4839"/>
    <w:p w:rsidR="004A4839" w:rsidRDefault="004A4839"/>
  </w:endnote>
  <w:endnote w:type="continuationSeparator" w:id="0">
    <w:p w:rsidR="004A4839" w:rsidRDefault="004A4839" w:rsidP="0068194B">
      <w:r>
        <w:continuationSeparator/>
      </w:r>
    </w:p>
    <w:p w:rsidR="004A4839" w:rsidRDefault="004A4839"/>
    <w:p w:rsidR="004A4839" w:rsidRDefault="004A4839"/>
  </w:endnote>
  <w:endnote w:id="1">
    <w:p w:rsidR="006D49E9" w:rsidRPr="000971E5" w:rsidRDefault="006D49E9">
      <w:pPr>
        <w:pStyle w:val="EndnoteText"/>
        <w:rPr>
          <w:rFonts w:ascii="Raleway" w:hAnsi="Raleway"/>
          <w:color w:val="003D79"/>
        </w:rPr>
      </w:pPr>
      <w:r w:rsidRPr="000971E5">
        <w:rPr>
          <w:rStyle w:val="EndnoteReference"/>
          <w:rFonts w:ascii="Raleway" w:hAnsi="Raleway"/>
          <w:color w:val="003D79"/>
        </w:rPr>
        <w:endnoteRef/>
      </w:r>
      <w:r w:rsidRPr="000971E5">
        <w:rPr>
          <w:rFonts w:ascii="Raleway" w:hAnsi="Raleway"/>
          <w:color w:val="003D79"/>
        </w:rPr>
        <w:t xml:space="preserve"> Please see the supplementary document titled: Forming a PIT Committee for descriptions of the committee roles and responsibilities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panose1 w:val="00000800000000000000"/>
    <w:charset w:val="00"/>
    <w:family w:val="auto"/>
    <w:pitch w:val="variable"/>
    <w:sig w:usb0="20000207" w:usb1="00000000" w:usb2="00000000" w:usb3="00000000" w:csb0="000001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5" w:rsidRDefault="000971E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A5C2A" wp14:editId="4B3E687C">
          <wp:simplePos x="0" y="0"/>
          <wp:positionH relativeFrom="margin">
            <wp:posOffset>0</wp:posOffset>
          </wp:positionH>
          <wp:positionV relativeFrom="page">
            <wp:posOffset>9430385</wp:posOffset>
          </wp:positionV>
          <wp:extent cx="1301959" cy="482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59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39" w:rsidRDefault="004A4839" w:rsidP="0068194B">
      <w:r>
        <w:separator/>
      </w:r>
    </w:p>
    <w:p w:rsidR="004A4839" w:rsidRDefault="004A4839"/>
    <w:p w:rsidR="004A4839" w:rsidRDefault="004A4839"/>
  </w:footnote>
  <w:footnote w:type="continuationSeparator" w:id="0">
    <w:p w:rsidR="004A4839" w:rsidRDefault="004A4839" w:rsidP="0068194B">
      <w:r>
        <w:continuationSeparator/>
      </w:r>
    </w:p>
    <w:p w:rsidR="004A4839" w:rsidRDefault="004A4839"/>
    <w:p w:rsidR="004A4839" w:rsidRDefault="004A48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F"/>
    <w:rsid w:val="000001EF"/>
    <w:rsid w:val="00007322"/>
    <w:rsid w:val="00007728"/>
    <w:rsid w:val="00024584"/>
    <w:rsid w:val="00024730"/>
    <w:rsid w:val="00044184"/>
    <w:rsid w:val="0004793F"/>
    <w:rsid w:val="00055E95"/>
    <w:rsid w:val="0007021F"/>
    <w:rsid w:val="000971E5"/>
    <w:rsid w:val="000A0B3A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839"/>
    <w:rsid w:val="004B06EB"/>
    <w:rsid w:val="004B2B5B"/>
    <w:rsid w:val="004B6A9F"/>
    <w:rsid w:val="004B6AD0"/>
    <w:rsid w:val="004C2D5D"/>
    <w:rsid w:val="004C33E1"/>
    <w:rsid w:val="004C5F15"/>
    <w:rsid w:val="004E01EB"/>
    <w:rsid w:val="004E2794"/>
    <w:rsid w:val="004E4F42"/>
    <w:rsid w:val="00510392"/>
    <w:rsid w:val="00513E2A"/>
    <w:rsid w:val="005158DE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D49E9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10645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D33B4"/>
    <w:rsid w:val="00CE4030"/>
    <w:rsid w:val="00CE64B3"/>
    <w:rsid w:val="00CF1A49"/>
    <w:rsid w:val="00D0630C"/>
    <w:rsid w:val="00D109E6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1F66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n.wufoo.com/forms/r1ekkr7f05ztf7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E56F-B433-4456-9DFA-868BF367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checklist.dotx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2021-09-08T14:40:00Z</dcterms:created>
  <dcterms:modified xsi:type="dcterms:W3CDTF">2022-08-16T15:28:00Z</dcterms:modified>
  <cp:category/>
</cp:coreProperties>
</file>